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979BE" w14:textId="77777777" w:rsidR="00472BB7" w:rsidRPr="00CE3AFC" w:rsidRDefault="00472BB7">
      <w:pPr>
        <w:rPr>
          <w:rFonts w:ascii="Arial" w:hAnsi="Arial" w:cs="Arial"/>
          <w:b/>
          <w:bCs/>
        </w:rPr>
      </w:pPr>
      <w:r w:rsidRPr="00CE3AFC">
        <w:rPr>
          <w:rFonts w:ascii="Arial" w:hAnsi="Arial" w:cs="Arial"/>
          <w:b/>
          <w:bCs/>
        </w:rPr>
        <w:t>Road Design</w:t>
      </w:r>
    </w:p>
    <w:p w14:paraId="07BC7A56" w14:textId="18FC20AD" w:rsidR="00B35E5D" w:rsidRPr="00CE3AFC" w:rsidRDefault="00B35E5D">
      <w:pPr>
        <w:rPr>
          <w:rFonts w:ascii="Arial" w:hAnsi="Arial" w:cs="Arial"/>
        </w:rPr>
      </w:pPr>
      <w:r w:rsidRPr="00CE3AFC">
        <w:rPr>
          <w:rFonts w:ascii="Arial" w:hAnsi="Arial" w:cs="Arial"/>
        </w:rPr>
        <w:t xml:space="preserve">Designing Streets </w:t>
      </w:r>
      <w:r w:rsidR="006A60BF" w:rsidRPr="00CE3AFC">
        <w:rPr>
          <w:rFonts w:ascii="Arial" w:hAnsi="Arial" w:cs="Arial"/>
        </w:rPr>
        <w:t xml:space="preserve">is a national planning policy </w:t>
      </w:r>
      <w:r w:rsidR="001348BD" w:rsidRPr="00CE3AFC">
        <w:rPr>
          <w:rFonts w:ascii="Arial" w:hAnsi="Arial" w:cs="Arial"/>
        </w:rPr>
        <w:t xml:space="preserve">and </w:t>
      </w:r>
      <w:r w:rsidRPr="00CE3AFC">
        <w:rPr>
          <w:rFonts w:ascii="Arial" w:hAnsi="Arial" w:cs="Arial"/>
        </w:rPr>
        <w:t xml:space="preserve">can be a material consideration </w:t>
      </w:r>
      <w:r w:rsidR="006A60BF" w:rsidRPr="00CE3AFC">
        <w:rPr>
          <w:rFonts w:ascii="Arial" w:hAnsi="Arial" w:cs="Arial"/>
        </w:rPr>
        <w:t>in determining</w:t>
      </w:r>
      <w:r w:rsidRPr="00CE3AFC">
        <w:rPr>
          <w:rFonts w:ascii="Arial" w:hAnsi="Arial" w:cs="Arial"/>
        </w:rPr>
        <w:t xml:space="preserve"> planning applications</w:t>
      </w:r>
      <w:r w:rsidR="006A60BF" w:rsidRPr="00CE3AFC">
        <w:rPr>
          <w:rFonts w:ascii="Arial" w:hAnsi="Arial" w:cs="Arial"/>
        </w:rPr>
        <w:t xml:space="preserve"> and appeals</w:t>
      </w:r>
      <w:r w:rsidRPr="00CE3AFC">
        <w:rPr>
          <w:rFonts w:ascii="Arial" w:hAnsi="Arial" w:cs="Arial"/>
        </w:rPr>
        <w:t>.</w:t>
      </w:r>
    </w:p>
    <w:p w14:paraId="44F4B8A9" w14:textId="2D70D798" w:rsidR="006A60BF" w:rsidRPr="00CE3AFC" w:rsidRDefault="006A60BF">
      <w:pPr>
        <w:rPr>
          <w:rFonts w:ascii="Arial" w:hAnsi="Arial" w:cs="Arial"/>
        </w:rPr>
      </w:pPr>
      <w:r w:rsidRPr="00CE3AFC">
        <w:rPr>
          <w:rFonts w:ascii="Arial" w:hAnsi="Arial" w:cs="Arial"/>
        </w:rPr>
        <w:t>D</w:t>
      </w:r>
      <w:r w:rsidR="009D1A3B" w:rsidRPr="00CE3AFC">
        <w:rPr>
          <w:rFonts w:ascii="Arial" w:hAnsi="Arial" w:cs="Arial"/>
        </w:rPr>
        <w:t xml:space="preserve">esigning </w:t>
      </w:r>
      <w:r w:rsidRPr="00CE3AFC">
        <w:rPr>
          <w:rFonts w:ascii="Arial" w:hAnsi="Arial" w:cs="Arial"/>
        </w:rPr>
        <w:t>S</w:t>
      </w:r>
      <w:r w:rsidR="009D1A3B" w:rsidRPr="00CE3AFC">
        <w:rPr>
          <w:rFonts w:ascii="Arial" w:hAnsi="Arial" w:cs="Arial"/>
        </w:rPr>
        <w:t>treets</w:t>
      </w:r>
      <w:r w:rsidR="003D7755" w:rsidRPr="00CE3AFC">
        <w:rPr>
          <w:rFonts w:ascii="Arial" w:hAnsi="Arial" w:cs="Arial"/>
        </w:rPr>
        <w:t xml:space="preserve"> identifies </w:t>
      </w:r>
      <w:r w:rsidRPr="00CE3AFC">
        <w:rPr>
          <w:rFonts w:ascii="Arial" w:hAnsi="Arial" w:cs="Arial"/>
        </w:rPr>
        <w:t>qualities of successful places (</w:t>
      </w:r>
      <w:r w:rsidR="001348BD" w:rsidRPr="00CE3AFC">
        <w:rPr>
          <w:rFonts w:ascii="Arial" w:hAnsi="Arial" w:cs="Arial"/>
        </w:rPr>
        <w:t>1</w:t>
      </w:r>
      <w:r w:rsidRPr="00CE3AFC">
        <w:rPr>
          <w:rFonts w:ascii="Arial" w:hAnsi="Arial" w:cs="Arial"/>
        </w:rPr>
        <w:t xml:space="preserve"> of 6) </w:t>
      </w:r>
      <w:r w:rsidR="003D7755" w:rsidRPr="00CE3AFC">
        <w:rPr>
          <w:rFonts w:ascii="Arial" w:hAnsi="Arial" w:cs="Arial"/>
        </w:rPr>
        <w:t xml:space="preserve">which </w:t>
      </w:r>
      <w:r w:rsidRPr="00CE3AFC">
        <w:rPr>
          <w:rFonts w:ascii="Arial" w:hAnsi="Arial" w:cs="Arial"/>
        </w:rPr>
        <w:t>includes ease of movement:</w:t>
      </w:r>
    </w:p>
    <w:p w14:paraId="31AC9D51" w14:textId="5CC849F2" w:rsidR="006A60BF" w:rsidRPr="00CE3AFC" w:rsidRDefault="006A60BF" w:rsidP="006A60BF">
      <w:pPr>
        <w:pStyle w:val="ListParagraph"/>
        <w:numPr>
          <w:ilvl w:val="0"/>
          <w:numId w:val="2"/>
        </w:numPr>
        <w:rPr>
          <w:rFonts w:ascii="Arial" w:hAnsi="Arial" w:cs="Arial"/>
        </w:rPr>
      </w:pPr>
      <w:r w:rsidRPr="00CE3AFC">
        <w:rPr>
          <w:rFonts w:ascii="Arial" w:hAnsi="Arial" w:cs="Arial"/>
        </w:rPr>
        <w:t>Streets should be easy to move around for all users and connect well to existing movement networks.</w:t>
      </w:r>
    </w:p>
    <w:p w14:paraId="73CBFF6A" w14:textId="3D24A2C7" w:rsidR="006A60BF" w:rsidRPr="00CE3AFC" w:rsidRDefault="006A60BF" w:rsidP="006A60BF">
      <w:pPr>
        <w:pStyle w:val="ListParagraph"/>
        <w:numPr>
          <w:ilvl w:val="0"/>
          <w:numId w:val="2"/>
        </w:numPr>
        <w:rPr>
          <w:rFonts w:ascii="Arial" w:hAnsi="Arial" w:cs="Arial"/>
        </w:rPr>
      </w:pPr>
      <w:r w:rsidRPr="00CE3AFC">
        <w:rPr>
          <w:rFonts w:ascii="Arial" w:hAnsi="Arial" w:cs="Arial"/>
        </w:rPr>
        <w:t>Public transport planning should be considered at an early stage in the design process.</w:t>
      </w:r>
    </w:p>
    <w:p w14:paraId="40D5510A" w14:textId="12920D03" w:rsidR="006A60BF" w:rsidRPr="00CE3AFC" w:rsidRDefault="00B35E5D">
      <w:pPr>
        <w:rPr>
          <w:rFonts w:ascii="Arial" w:hAnsi="Arial" w:cs="Arial"/>
        </w:rPr>
      </w:pPr>
      <w:r w:rsidRPr="00CE3AFC">
        <w:rPr>
          <w:rFonts w:ascii="Arial" w:hAnsi="Arial" w:cs="Arial"/>
        </w:rPr>
        <w:t>D</w:t>
      </w:r>
      <w:r w:rsidR="003D7755" w:rsidRPr="00CE3AFC">
        <w:rPr>
          <w:rFonts w:ascii="Arial" w:hAnsi="Arial" w:cs="Arial"/>
        </w:rPr>
        <w:t>esi</w:t>
      </w:r>
      <w:r w:rsidR="0059247F" w:rsidRPr="00CE3AFC">
        <w:rPr>
          <w:rFonts w:ascii="Arial" w:hAnsi="Arial" w:cs="Arial"/>
        </w:rPr>
        <w:t xml:space="preserve">gning </w:t>
      </w:r>
      <w:r w:rsidRPr="00CE3AFC">
        <w:rPr>
          <w:rFonts w:ascii="Arial" w:hAnsi="Arial" w:cs="Arial"/>
        </w:rPr>
        <w:t>S</w:t>
      </w:r>
      <w:r w:rsidR="0059247F" w:rsidRPr="00CE3AFC">
        <w:rPr>
          <w:rFonts w:ascii="Arial" w:hAnsi="Arial" w:cs="Arial"/>
        </w:rPr>
        <w:t>treets</w:t>
      </w:r>
      <w:r w:rsidRPr="00CE3AFC">
        <w:rPr>
          <w:rFonts w:ascii="Arial" w:hAnsi="Arial" w:cs="Arial"/>
        </w:rPr>
        <w:t xml:space="preserve"> as a standards based approach to development</w:t>
      </w:r>
      <w:r w:rsidR="006A60BF" w:rsidRPr="00CE3AFC">
        <w:rPr>
          <w:rFonts w:ascii="Arial" w:hAnsi="Arial" w:cs="Arial"/>
        </w:rPr>
        <w:t xml:space="preserve"> has key considerations:</w:t>
      </w:r>
    </w:p>
    <w:p w14:paraId="322BA6A5" w14:textId="08DF760D" w:rsidR="00B35E5D" w:rsidRPr="00CE3AFC" w:rsidRDefault="006A60BF" w:rsidP="00472BB7">
      <w:pPr>
        <w:pStyle w:val="ListParagraph"/>
        <w:numPr>
          <w:ilvl w:val="0"/>
          <w:numId w:val="3"/>
        </w:numPr>
        <w:rPr>
          <w:rFonts w:ascii="Arial" w:hAnsi="Arial" w:cs="Arial"/>
        </w:rPr>
      </w:pPr>
      <w:r w:rsidRPr="00CE3AFC">
        <w:rPr>
          <w:rFonts w:ascii="Arial" w:hAnsi="Arial" w:cs="Arial"/>
        </w:rPr>
        <w:t>Street user hierarchy should consider pedestrians first and motor vehicles last.</w:t>
      </w:r>
    </w:p>
    <w:p w14:paraId="4E549AF8" w14:textId="502EAA99" w:rsidR="006A60BF" w:rsidRPr="00CE3AFC" w:rsidRDefault="006A60BF" w:rsidP="00472BB7">
      <w:pPr>
        <w:pStyle w:val="ListParagraph"/>
        <w:numPr>
          <w:ilvl w:val="0"/>
          <w:numId w:val="3"/>
        </w:numPr>
        <w:rPr>
          <w:rFonts w:ascii="Arial" w:hAnsi="Arial" w:cs="Arial"/>
        </w:rPr>
      </w:pPr>
      <w:r w:rsidRPr="00CE3AFC">
        <w:rPr>
          <w:rFonts w:ascii="Arial" w:hAnsi="Arial" w:cs="Arial"/>
        </w:rPr>
        <w:t>Street design should be inclusive, providing for all people regardless of age or ability</w:t>
      </w:r>
      <w:r w:rsidR="00472BB7" w:rsidRPr="00CE3AFC">
        <w:rPr>
          <w:rFonts w:ascii="Arial" w:hAnsi="Arial" w:cs="Arial"/>
        </w:rPr>
        <w:t>.</w:t>
      </w:r>
    </w:p>
    <w:p w14:paraId="59A1FF3E" w14:textId="1D6170E9" w:rsidR="009D1A3B" w:rsidRPr="00CE3AFC" w:rsidRDefault="00FC3C11">
      <w:pPr>
        <w:rPr>
          <w:rFonts w:ascii="Arial" w:hAnsi="Arial" w:cs="Arial"/>
        </w:rPr>
      </w:pPr>
      <w:r w:rsidRPr="00CE3AFC">
        <w:rPr>
          <w:rFonts w:ascii="Arial" w:hAnsi="Arial" w:cs="Arial"/>
        </w:rPr>
        <w:t>------------------------------------------------------------------------------</w:t>
      </w:r>
    </w:p>
    <w:p w14:paraId="61D7A3A7" w14:textId="4D9A5ACB" w:rsidR="009D1A3B" w:rsidRPr="00CE3AFC" w:rsidRDefault="009D1A3B" w:rsidP="009D1A3B">
      <w:pPr>
        <w:rPr>
          <w:rFonts w:ascii="Arial" w:hAnsi="Arial" w:cs="Arial"/>
        </w:rPr>
      </w:pPr>
      <w:r w:rsidRPr="00CE3AFC">
        <w:rPr>
          <w:rFonts w:ascii="Arial" w:hAnsi="Arial" w:cs="Arial"/>
        </w:rPr>
        <w:t>D</w:t>
      </w:r>
      <w:r w:rsidR="0059247F" w:rsidRPr="00CE3AFC">
        <w:rPr>
          <w:rFonts w:ascii="Arial" w:hAnsi="Arial" w:cs="Arial"/>
        </w:rPr>
        <w:t>umfries</w:t>
      </w:r>
      <w:r w:rsidRPr="00CE3AFC">
        <w:rPr>
          <w:rFonts w:ascii="Arial" w:hAnsi="Arial" w:cs="Arial"/>
        </w:rPr>
        <w:t xml:space="preserve"> an</w:t>
      </w:r>
      <w:r w:rsidR="0059247F" w:rsidRPr="00CE3AFC">
        <w:rPr>
          <w:rFonts w:ascii="Arial" w:hAnsi="Arial" w:cs="Arial"/>
        </w:rPr>
        <w:t xml:space="preserve">d </w:t>
      </w:r>
      <w:r w:rsidRPr="00CE3AFC">
        <w:rPr>
          <w:rFonts w:ascii="Arial" w:hAnsi="Arial" w:cs="Arial"/>
        </w:rPr>
        <w:t>G</w:t>
      </w:r>
      <w:r w:rsidR="0059247F" w:rsidRPr="00CE3AFC">
        <w:rPr>
          <w:rFonts w:ascii="Arial" w:hAnsi="Arial" w:cs="Arial"/>
        </w:rPr>
        <w:t xml:space="preserve">alloway </w:t>
      </w:r>
      <w:r w:rsidRPr="00CE3AFC">
        <w:rPr>
          <w:rFonts w:ascii="Arial" w:hAnsi="Arial" w:cs="Arial"/>
        </w:rPr>
        <w:t xml:space="preserve">has adopted the 2017 National Roads Development Guide </w:t>
      </w:r>
      <w:r w:rsidR="004E3711" w:rsidRPr="00CE3AFC">
        <w:rPr>
          <w:rFonts w:ascii="Arial" w:hAnsi="Arial" w:cs="Arial"/>
        </w:rPr>
        <w:t xml:space="preserve">which </w:t>
      </w:r>
      <w:r w:rsidRPr="00CE3AFC">
        <w:rPr>
          <w:rFonts w:ascii="Arial" w:hAnsi="Arial" w:cs="Arial"/>
        </w:rPr>
        <w:t xml:space="preserve">supports the Scottish Government Policy Designing Streets. It is a technical enabler to that policy document. </w:t>
      </w:r>
    </w:p>
    <w:p w14:paraId="53660CBB" w14:textId="1CB1FD1A" w:rsidR="00B35E5D" w:rsidRPr="00CE3AFC" w:rsidRDefault="00B35E5D">
      <w:pPr>
        <w:rPr>
          <w:rFonts w:ascii="Arial" w:hAnsi="Arial" w:cs="Arial"/>
        </w:rPr>
      </w:pPr>
      <w:r w:rsidRPr="00CE3AFC">
        <w:rPr>
          <w:rFonts w:ascii="Arial" w:hAnsi="Arial" w:cs="Arial"/>
        </w:rPr>
        <w:t>NRDG is aimed particularly at residential and lightly trafficked streets.</w:t>
      </w:r>
      <w:r w:rsidR="008B59F1" w:rsidRPr="00CE3AFC">
        <w:rPr>
          <w:rFonts w:ascii="Arial" w:hAnsi="Arial" w:cs="Arial"/>
        </w:rPr>
        <w:t xml:space="preserve"> Note the following:</w:t>
      </w:r>
    </w:p>
    <w:p w14:paraId="3C1F7B2F" w14:textId="0A0E3A82" w:rsidR="000F13BC" w:rsidRPr="00CE3AFC" w:rsidRDefault="000F13BC" w:rsidP="000F13BC">
      <w:pPr>
        <w:pStyle w:val="ListParagraph"/>
        <w:numPr>
          <w:ilvl w:val="0"/>
          <w:numId w:val="1"/>
        </w:numPr>
        <w:rPr>
          <w:rFonts w:ascii="Arial" w:hAnsi="Arial" w:cs="Arial"/>
        </w:rPr>
      </w:pPr>
      <w:r w:rsidRPr="00CE3AFC">
        <w:rPr>
          <w:rFonts w:ascii="Arial" w:hAnsi="Arial" w:cs="Arial"/>
        </w:rPr>
        <w:t>Roads intended for use by buse</w:t>
      </w:r>
      <w:r w:rsidR="00576FAB" w:rsidRPr="00CE3AFC">
        <w:rPr>
          <w:rFonts w:ascii="Arial" w:hAnsi="Arial" w:cs="Arial"/>
        </w:rPr>
        <w:t>s</w:t>
      </w:r>
      <w:r w:rsidRPr="00CE3AFC">
        <w:rPr>
          <w:rFonts w:ascii="Arial" w:hAnsi="Arial" w:cs="Arial"/>
        </w:rPr>
        <w:t xml:space="preserve"> are subject to a maximum gradient of 6.7%. (p80)</w:t>
      </w:r>
    </w:p>
    <w:p w14:paraId="7C6CCF6B" w14:textId="7BCF1F4D" w:rsidR="008B59F1" w:rsidRPr="00CE3AFC" w:rsidRDefault="008B59F1" w:rsidP="000F13BC">
      <w:pPr>
        <w:pStyle w:val="ListParagraph"/>
        <w:numPr>
          <w:ilvl w:val="0"/>
          <w:numId w:val="1"/>
        </w:numPr>
        <w:rPr>
          <w:rFonts w:ascii="Arial" w:hAnsi="Arial" w:cs="Arial"/>
        </w:rPr>
      </w:pPr>
      <w:r w:rsidRPr="00CE3AFC">
        <w:rPr>
          <w:rFonts w:ascii="Arial" w:hAnsi="Arial" w:cs="Arial"/>
        </w:rPr>
        <w:t>Steep gradients should be avoided as the associated footways can cause problems for those with a mobility handicap. (p82)</w:t>
      </w:r>
    </w:p>
    <w:p w14:paraId="5926FBA5" w14:textId="017A309E" w:rsidR="008B59F1" w:rsidRPr="00CE3AFC" w:rsidRDefault="008B59F1" w:rsidP="000F13BC">
      <w:pPr>
        <w:pStyle w:val="ListParagraph"/>
        <w:numPr>
          <w:ilvl w:val="0"/>
          <w:numId w:val="1"/>
        </w:numPr>
        <w:rPr>
          <w:rFonts w:ascii="Arial" w:hAnsi="Arial" w:cs="Arial"/>
        </w:rPr>
      </w:pPr>
      <w:r w:rsidRPr="00CE3AFC">
        <w:rPr>
          <w:rFonts w:ascii="Arial" w:hAnsi="Arial" w:cs="Arial"/>
        </w:rPr>
        <w:t>The leng</w:t>
      </w:r>
      <w:r w:rsidR="000F13BC" w:rsidRPr="00CE3AFC">
        <w:rPr>
          <w:rFonts w:ascii="Arial" w:hAnsi="Arial" w:cs="Arial"/>
        </w:rPr>
        <w:t>th</w:t>
      </w:r>
      <w:r w:rsidRPr="00CE3AFC">
        <w:rPr>
          <w:rFonts w:ascii="Arial" w:hAnsi="Arial" w:cs="Arial"/>
        </w:rPr>
        <w:t>s of gradients which are near to the maximum permitted gradient should be kept as short as possible and should not include any horizontal curves within them, except where the radius of the horizontal curve is very large. (p82)</w:t>
      </w:r>
    </w:p>
    <w:p w14:paraId="6F12E24B" w14:textId="4D0F029D" w:rsidR="00B35E5D" w:rsidRPr="00CE3AFC" w:rsidRDefault="008B59F1" w:rsidP="000F13BC">
      <w:pPr>
        <w:pStyle w:val="ListParagraph"/>
        <w:numPr>
          <w:ilvl w:val="0"/>
          <w:numId w:val="1"/>
        </w:numPr>
        <w:rPr>
          <w:rFonts w:ascii="Arial" w:hAnsi="Arial" w:cs="Arial"/>
        </w:rPr>
      </w:pPr>
      <w:r w:rsidRPr="00CE3AFC">
        <w:rPr>
          <w:rFonts w:ascii="Arial" w:hAnsi="Arial" w:cs="Arial"/>
        </w:rPr>
        <w:t>Desirably, gradients on footways and footpaths should not exceed 5%, with a nominal maximum of 8%</w:t>
      </w:r>
      <w:r w:rsidR="00E7166A" w:rsidRPr="00CE3AFC">
        <w:rPr>
          <w:rFonts w:ascii="Arial" w:hAnsi="Arial" w:cs="Arial"/>
        </w:rPr>
        <w:t>.</w:t>
      </w:r>
      <w:r w:rsidRPr="00CE3AFC">
        <w:rPr>
          <w:rFonts w:ascii="Arial" w:hAnsi="Arial" w:cs="Arial"/>
        </w:rPr>
        <w:t xml:space="preserve"> This should be constructed with a maximum crossfall of 2.5%. Steeper gradients may occasionally be permitted, subject to the provision of a handrail on at least one side and rest platforms at 10 metre intervals. (p</w:t>
      </w:r>
      <w:r w:rsidR="000F13BC" w:rsidRPr="00CE3AFC">
        <w:rPr>
          <w:rFonts w:ascii="Arial" w:hAnsi="Arial" w:cs="Arial"/>
        </w:rPr>
        <w:t>90)</w:t>
      </w:r>
    </w:p>
    <w:p w14:paraId="0A16894C" w14:textId="1AF8558E" w:rsidR="000F13BC" w:rsidRPr="00CE3AFC" w:rsidRDefault="000F13BC" w:rsidP="000F13BC">
      <w:pPr>
        <w:pStyle w:val="ListParagraph"/>
        <w:numPr>
          <w:ilvl w:val="0"/>
          <w:numId w:val="1"/>
        </w:numPr>
        <w:rPr>
          <w:rFonts w:ascii="Arial" w:hAnsi="Arial" w:cs="Arial"/>
        </w:rPr>
      </w:pPr>
      <w:r w:rsidRPr="00CE3AFC">
        <w:rPr>
          <w:rFonts w:ascii="Arial" w:hAnsi="Arial" w:cs="Arial"/>
        </w:rPr>
        <w:t xml:space="preserve">Landings on ramps and stairways, and rest platforms provided adjacent </w:t>
      </w:r>
      <w:r w:rsidR="00E7166A" w:rsidRPr="00CE3AFC">
        <w:rPr>
          <w:rFonts w:ascii="Arial" w:hAnsi="Arial" w:cs="Arial"/>
        </w:rPr>
        <w:t>to</w:t>
      </w:r>
      <w:r w:rsidRPr="00CE3AFC">
        <w:rPr>
          <w:rFonts w:ascii="Arial" w:hAnsi="Arial" w:cs="Arial"/>
        </w:rPr>
        <w:t xml:space="preserve"> footpaths and footways, should preferably be 2 metres long and 2 metres wide with an absolute minimum dimension of 1.35 by 1.35 metres. (p91)</w:t>
      </w:r>
    </w:p>
    <w:p w14:paraId="7E65C4CA" w14:textId="5C533F7F" w:rsidR="008B59F1" w:rsidRPr="00CE3AFC" w:rsidRDefault="00FC3C11">
      <w:pPr>
        <w:rPr>
          <w:rFonts w:ascii="Arial" w:hAnsi="Arial" w:cs="Arial"/>
        </w:rPr>
      </w:pPr>
      <w:r w:rsidRPr="00CE3AFC">
        <w:rPr>
          <w:rFonts w:ascii="Arial" w:hAnsi="Arial" w:cs="Arial"/>
        </w:rPr>
        <w:lastRenderedPageBreak/>
        <w:t>-------------------------------------------------------------------------------</w:t>
      </w:r>
      <w:r w:rsidR="00E7166A" w:rsidRPr="00CE3AFC">
        <w:rPr>
          <w:rFonts w:ascii="Arial" w:hAnsi="Arial" w:cs="Arial"/>
        </w:rPr>
        <w:t xml:space="preserve">Other </w:t>
      </w:r>
      <w:r w:rsidR="00492AD1" w:rsidRPr="00CE3AFC">
        <w:rPr>
          <w:rFonts w:ascii="Arial" w:hAnsi="Arial" w:cs="Arial"/>
        </w:rPr>
        <w:t xml:space="preserve">Guide: </w:t>
      </w:r>
      <w:r w:rsidR="00472BB7" w:rsidRPr="00CE3AFC">
        <w:rPr>
          <w:rFonts w:ascii="Arial" w:hAnsi="Arial" w:cs="Arial"/>
        </w:rPr>
        <w:t xml:space="preserve">Transport Scotland Roads for All; Good Practice Guide for Roads 2013 addresses disability discrimination legislation. </w:t>
      </w:r>
    </w:p>
    <w:p w14:paraId="6DC6BCE1" w14:textId="3A931249" w:rsidR="0034550E" w:rsidRPr="00CE3AFC" w:rsidRDefault="008B59F1">
      <w:pPr>
        <w:rPr>
          <w:rFonts w:ascii="Arial" w:hAnsi="Arial" w:cs="Arial"/>
        </w:rPr>
      </w:pPr>
      <w:r w:rsidRPr="00CE3AFC">
        <w:rPr>
          <w:rFonts w:ascii="Arial" w:hAnsi="Arial" w:cs="Arial"/>
        </w:rPr>
        <w:t>This plan</w:t>
      </w:r>
      <w:r w:rsidR="00EC3ED0" w:rsidRPr="00CE3AFC">
        <w:rPr>
          <w:rFonts w:ascii="Arial" w:hAnsi="Arial" w:cs="Arial"/>
        </w:rPr>
        <w:t xml:space="preserve"> made in 2009</w:t>
      </w:r>
      <w:r w:rsidRPr="00CE3AFC">
        <w:rPr>
          <w:rFonts w:ascii="Arial" w:hAnsi="Arial" w:cs="Arial"/>
        </w:rPr>
        <w:t xml:space="preserve"> has not been assessed by Roads</w:t>
      </w:r>
      <w:r w:rsidR="00EC3ED0" w:rsidRPr="00CE3AFC">
        <w:rPr>
          <w:rFonts w:ascii="Arial" w:hAnsi="Arial" w:cs="Arial"/>
        </w:rPr>
        <w:t xml:space="preserve"> Department</w:t>
      </w:r>
      <w:r w:rsidRPr="00CE3AFC">
        <w:rPr>
          <w:rFonts w:ascii="Arial" w:hAnsi="Arial" w:cs="Arial"/>
        </w:rPr>
        <w:t xml:space="preserve"> since 2011</w:t>
      </w:r>
      <w:r w:rsidR="004B1280" w:rsidRPr="00CE3AFC">
        <w:rPr>
          <w:rFonts w:ascii="Arial" w:hAnsi="Arial" w:cs="Arial"/>
        </w:rPr>
        <w:t>;</w:t>
      </w:r>
      <w:r w:rsidRPr="00CE3AFC">
        <w:rPr>
          <w:rFonts w:ascii="Arial" w:hAnsi="Arial" w:cs="Arial"/>
        </w:rPr>
        <w:t xml:space="preserve"> further </w:t>
      </w:r>
      <w:r w:rsidR="004B1280" w:rsidRPr="00CE3AFC">
        <w:rPr>
          <w:rFonts w:ascii="Arial" w:hAnsi="Arial" w:cs="Arial"/>
        </w:rPr>
        <w:t xml:space="preserve">application </w:t>
      </w:r>
      <w:r w:rsidRPr="00CE3AFC">
        <w:rPr>
          <w:rFonts w:ascii="Arial" w:hAnsi="Arial" w:cs="Arial"/>
        </w:rPr>
        <w:t>renewals</w:t>
      </w:r>
      <w:r w:rsidR="00971BA9" w:rsidRPr="00CE3AFC">
        <w:rPr>
          <w:rFonts w:ascii="Arial" w:hAnsi="Arial" w:cs="Arial"/>
        </w:rPr>
        <w:t xml:space="preserve"> were based on time extension and removal of the maximum units via one access road</w:t>
      </w:r>
      <w:r w:rsidR="00FE591A" w:rsidRPr="00CE3AFC">
        <w:rPr>
          <w:rFonts w:ascii="Arial" w:hAnsi="Arial" w:cs="Arial"/>
        </w:rPr>
        <w:t>.</w:t>
      </w:r>
      <w:r w:rsidR="007077C2" w:rsidRPr="00CE3AFC">
        <w:rPr>
          <w:rFonts w:ascii="Arial" w:hAnsi="Arial" w:cs="Arial"/>
        </w:rPr>
        <w:t xml:space="preserve"> The road has an 8% gradient for 160 metres with a </w:t>
      </w:r>
      <w:r w:rsidR="0034550E" w:rsidRPr="00CE3AFC">
        <w:rPr>
          <w:rFonts w:ascii="Arial" w:hAnsi="Arial" w:cs="Arial"/>
        </w:rPr>
        <w:t xml:space="preserve">curve. </w:t>
      </w:r>
    </w:p>
    <w:p w14:paraId="7AE3F1C4" w14:textId="2DB9E52E" w:rsidR="0097675F" w:rsidRPr="00CE3AFC" w:rsidRDefault="0097675F">
      <w:pPr>
        <w:rPr>
          <w:rFonts w:ascii="Arial" w:hAnsi="Arial" w:cs="Arial"/>
        </w:rPr>
      </w:pPr>
      <w:r w:rsidRPr="00CE3AFC">
        <w:rPr>
          <w:rFonts w:ascii="Arial" w:hAnsi="Arial" w:cs="Arial"/>
        </w:rPr>
        <w:t xml:space="preserve">No separate cycle path. </w:t>
      </w:r>
    </w:p>
    <w:p w14:paraId="3D6F389E" w14:textId="5F3FA5D0" w:rsidR="00B35E5D" w:rsidRPr="00CE3AFC" w:rsidRDefault="0034550E">
      <w:pPr>
        <w:rPr>
          <w:rFonts w:ascii="Arial" w:hAnsi="Arial" w:cs="Arial"/>
        </w:rPr>
      </w:pPr>
      <w:r w:rsidRPr="00CE3AFC">
        <w:rPr>
          <w:rFonts w:ascii="Arial" w:hAnsi="Arial" w:cs="Arial"/>
        </w:rPr>
        <w:t xml:space="preserve">Only one </w:t>
      </w:r>
      <w:r w:rsidR="0037552C" w:rsidRPr="00CE3AFC">
        <w:rPr>
          <w:rFonts w:ascii="Arial" w:hAnsi="Arial" w:cs="Arial"/>
        </w:rPr>
        <w:t xml:space="preserve">2 metre wide </w:t>
      </w:r>
      <w:r w:rsidRPr="00CE3AFC">
        <w:rPr>
          <w:rFonts w:ascii="Arial" w:hAnsi="Arial" w:cs="Arial"/>
        </w:rPr>
        <w:t xml:space="preserve">pavement </w:t>
      </w:r>
      <w:r w:rsidR="0037552C" w:rsidRPr="00CE3AFC">
        <w:rPr>
          <w:rFonts w:ascii="Arial" w:hAnsi="Arial" w:cs="Arial"/>
        </w:rPr>
        <w:t>to north side with 2 rest areas in</w:t>
      </w:r>
      <w:r w:rsidR="006719F5" w:rsidRPr="00CE3AFC">
        <w:rPr>
          <w:rFonts w:ascii="Arial" w:hAnsi="Arial" w:cs="Arial"/>
        </w:rPr>
        <w:t xml:space="preserve"> over</w:t>
      </w:r>
      <w:r w:rsidR="0037552C" w:rsidRPr="00CE3AFC">
        <w:rPr>
          <w:rFonts w:ascii="Arial" w:hAnsi="Arial" w:cs="Arial"/>
        </w:rPr>
        <w:t xml:space="preserve"> </w:t>
      </w:r>
      <w:r w:rsidR="004C13C9" w:rsidRPr="00CE3AFC">
        <w:rPr>
          <w:rFonts w:ascii="Arial" w:hAnsi="Arial" w:cs="Arial"/>
        </w:rPr>
        <w:t xml:space="preserve">80 metres. </w:t>
      </w:r>
      <w:r w:rsidR="00492AD1" w:rsidRPr="00CE3AFC">
        <w:rPr>
          <w:rFonts w:ascii="Arial" w:hAnsi="Arial" w:cs="Arial"/>
        </w:rPr>
        <w:t xml:space="preserve">No pavement to South. </w:t>
      </w:r>
      <w:r w:rsidR="006A1CB8" w:rsidRPr="00CE3AFC">
        <w:rPr>
          <w:rFonts w:ascii="Arial" w:hAnsi="Arial" w:cs="Arial"/>
        </w:rPr>
        <w:t>Potential 112 units on the site</w:t>
      </w:r>
      <w:r w:rsidR="00CD0D4E" w:rsidRPr="00CE3AFC">
        <w:rPr>
          <w:rFonts w:ascii="Arial" w:hAnsi="Arial" w:cs="Arial"/>
        </w:rPr>
        <w:t xml:space="preserve"> and only one exit route would indicate high level of p</w:t>
      </w:r>
      <w:r w:rsidR="00FC3C11" w:rsidRPr="00CE3AFC">
        <w:rPr>
          <w:rFonts w:ascii="Arial" w:hAnsi="Arial" w:cs="Arial"/>
        </w:rPr>
        <w:t>ede</w:t>
      </w:r>
      <w:r w:rsidR="00CD0D4E" w:rsidRPr="00CE3AFC">
        <w:rPr>
          <w:rFonts w:ascii="Arial" w:hAnsi="Arial" w:cs="Arial"/>
        </w:rPr>
        <w:t>st</w:t>
      </w:r>
      <w:r w:rsidR="00FC3C11" w:rsidRPr="00CE3AFC">
        <w:rPr>
          <w:rFonts w:ascii="Arial" w:hAnsi="Arial" w:cs="Arial"/>
        </w:rPr>
        <w:t>r</w:t>
      </w:r>
      <w:r w:rsidR="00CD0D4E" w:rsidRPr="00CE3AFC">
        <w:rPr>
          <w:rFonts w:ascii="Arial" w:hAnsi="Arial" w:cs="Arial"/>
        </w:rPr>
        <w:t xml:space="preserve">ain use in addition to traditional dog walkers on realigned core path. </w:t>
      </w:r>
      <w:r w:rsidR="004C13C9" w:rsidRPr="00CE3AFC">
        <w:rPr>
          <w:rFonts w:ascii="Arial" w:hAnsi="Arial" w:cs="Arial"/>
        </w:rPr>
        <w:t xml:space="preserve">Slope </w:t>
      </w:r>
      <w:r w:rsidR="00477C63" w:rsidRPr="00CE3AFC">
        <w:rPr>
          <w:rFonts w:ascii="Arial" w:hAnsi="Arial" w:cs="Arial"/>
        </w:rPr>
        <w:t>from both s</w:t>
      </w:r>
      <w:r w:rsidR="00EC3ED0" w:rsidRPr="00CE3AFC">
        <w:rPr>
          <w:rFonts w:ascii="Arial" w:hAnsi="Arial" w:cs="Arial"/>
        </w:rPr>
        <w:t xml:space="preserve">ides of road is a 1 in 2. </w:t>
      </w:r>
      <w:r w:rsidR="004C13C9" w:rsidRPr="00CE3AFC">
        <w:rPr>
          <w:rFonts w:ascii="Arial" w:hAnsi="Arial" w:cs="Arial"/>
        </w:rPr>
        <w:t xml:space="preserve"> </w:t>
      </w:r>
    </w:p>
    <w:sectPr w:rsidR="00B35E5D" w:rsidRPr="00CE3A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111ED"/>
    <w:multiLevelType w:val="hybridMultilevel"/>
    <w:tmpl w:val="ADE6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AA62DE"/>
    <w:multiLevelType w:val="hybridMultilevel"/>
    <w:tmpl w:val="4C048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2830D4"/>
    <w:multiLevelType w:val="hybridMultilevel"/>
    <w:tmpl w:val="D054B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1890480">
    <w:abstractNumId w:val="2"/>
  </w:num>
  <w:num w:numId="2" w16cid:durableId="1420563614">
    <w:abstractNumId w:val="0"/>
  </w:num>
  <w:num w:numId="3" w16cid:durableId="24186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5D"/>
    <w:rsid w:val="000F13BC"/>
    <w:rsid w:val="000F3759"/>
    <w:rsid w:val="001348BD"/>
    <w:rsid w:val="001A11C1"/>
    <w:rsid w:val="002B0287"/>
    <w:rsid w:val="0034550E"/>
    <w:rsid w:val="0037552C"/>
    <w:rsid w:val="003D7755"/>
    <w:rsid w:val="00472BB7"/>
    <w:rsid w:val="00477C63"/>
    <w:rsid w:val="00492AD1"/>
    <w:rsid w:val="004B1280"/>
    <w:rsid w:val="004C13C9"/>
    <w:rsid w:val="004E3711"/>
    <w:rsid w:val="00576FAB"/>
    <w:rsid w:val="0059247F"/>
    <w:rsid w:val="005F0793"/>
    <w:rsid w:val="006719F5"/>
    <w:rsid w:val="006A1CB8"/>
    <w:rsid w:val="006A60BF"/>
    <w:rsid w:val="007077C2"/>
    <w:rsid w:val="008B59F1"/>
    <w:rsid w:val="00971BA9"/>
    <w:rsid w:val="0097675F"/>
    <w:rsid w:val="009D1A3B"/>
    <w:rsid w:val="009F07E4"/>
    <w:rsid w:val="00AA3E43"/>
    <w:rsid w:val="00B35E5D"/>
    <w:rsid w:val="00CD0D4E"/>
    <w:rsid w:val="00CE3AFC"/>
    <w:rsid w:val="00E7166A"/>
    <w:rsid w:val="00EC3ED0"/>
    <w:rsid w:val="00F13CEE"/>
    <w:rsid w:val="00FC3C11"/>
    <w:rsid w:val="00FE5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99101"/>
  <w15:chartTrackingRefBased/>
  <w15:docId w15:val="{6B1789A3-FC75-465C-85C3-C2269E812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A3B"/>
  </w:style>
  <w:style w:type="paragraph" w:styleId="Heading1">
    <w:name w:val="heading 1"/>
    <w:basedOn w:val="Normal"/>
    <w:next w:val="Normal"/>
    <w:link w:val="Heading1Char"/>
    <w:uiPriority w:val="9"/>
    <w:qFormat/>
    <w:rsid w:val="00B35E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E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E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E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E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E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E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E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E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E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E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E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E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E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E5D"/>
    <w:rPr>
      <w:rFonts w:eastAsiaTheme="majorEastAsia" w:cstheme="majorBidi"/>
      <w:color w:val="272727" w:themeColor="text1" w:themeTint="D8"/>
    </w:rPr>
  </w:style>
  <w:style w:type="paragraph" w:styleId="Title">
    <w:name w:val="Title"/>
    <w:basedOn w:val="Normal"/>
    <w:next w:val="Normal"/>
    <w:link w:val="TitleChar"/>
    <w:uiPriority w:val="10"/>
    <w:qFormat/>
    <w:rsid w:val="00B35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E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E5D"/>
    <w:pPr>
      <w:spacing w:before="160"/>
      <w:jc w:val="center"/>
    </w:pPr>
    <w:rPr>
      <w:i/>
      <w:iCs/>
      <w:color w:val="404040" w:themeColor="text1" w:themeTint="BF"/>
    </w:rPr>
  </w:style>
  <w:style w:type="character" w:customStyle="1" w:styleId="QuoteChar">
    <w:name w:val="Quote Char"/>
    <w:basedOn w:val="DefaultParagraphFont"/>
    <w:link w:val="Quote"/>
    <w:uiPriority w:val="29"/>
    <w:rsid w:val="00B35E5D"/>
    <w:rPr>
      <w:i/>
      <w:iCs/>
      <w:color w:val="404040" w:themeColor="text1" w:themeTint="BF"/>
    </w:rPr>
  </w:style>
  <w:style w:type="paragraph" w:styleId="ListParagraph">
    <w:name w:val="List Paragraph"/>
    <w:basedOn w:val="Normal"/>
    <w:uiPriority w:val="34"/>
    <w:qFormat/>
    <w:rsid w:val="00B35E5D"/>
    <w:pPr>
      <w:ind w:left="720"/>
      <w:contextualSpacing/>
    </w:pPr>
  </w:style>
  <w:style w:type="character" w:styleId="IntenseEmphasis">
    <w:name w:val="Intense Emphasis"/>
    <w:basedOn w:val="DefaultParagraphFont"/>
    <w:uiPriority w:val="21"/>
    <w:qFormat/>
    <w:rsid w:val="00B35E5D"/>
    <w:rPr>
      <w:i/>
      <w:iCs/>
      <w:color w:val="0F4761" w:themeColor="accent1" w:themeShade="BF"/>
    </w:rPr>
  </w:style>
  <w:style w:type="paragraph" w:styleId="IntenseQuote">
    <w:name w:val="Intense Quote"/>
    <w:basedOn w:val="Normal"/>
    <w:next w:val="Normal"/>
    <w:link w:val="IntenseQuoteChar"/>
    <w:uiPriority w:val="30"/>
    <w:qFormat/>
    <w:rsid w:val="00B35E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E5D"/>
    <w:rPr>
      <w:i/>
      <w:iCs/>
      <w:color w:val="0F4761" w:themeColor="accent1" w:themeShade="BF"/>
    </w:rPr>
  </w:style>
  <w:style w:type="character" w:styleId="IntenseReference">
    <w:name w:val="Intense Reference"/>
    <w:basedOn w:val="DefaultParagraphFont"/>
    <w:uiPriority w:val="32"/>
    <w:qFormat/>
    <w:rsid w:val="00B35E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Thornhill Secretary</dc:creator>
  <cp:keywords/>
  <dc:description/>
  <cp:lastModifiedBy>Thornhill Secretary</cp:lastModifiedBy>
  <cp:revision>27</cp:revision>
  <cp:lastPrinted>2026-07-05T07:37:00Z</cp:lastPrinted>
  <dcterms:created xsi:type="dcterms:W3CDTF">2026-07-05T05:22:00Z</dcterms:created>
  <dcterms:modified xsi:type="dcterms:W3CDTF">2026-07-07T16:11:00Z</dcterms:modified>
</cp:coreProperties>
</file>