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DA79D" w14:textId="39209483" w:rsidR="00A84D47" w:rsidRDefault="00CF462D" w:rsidP="00E41FCB">
      <w:pPr>
        <w:jc w:val="center"/>
        <w:rPr>
          <w:rFonts w:ascii="Arial" w:hAnsi="Arial" w:cs="Arial"/>
          <w:b/>
          <w:bCs/>
          <w:sz w:val="32"/>
          <w:szCs w:val="32"/>
          <w:u w:val="single"/>
        </w:rPr>
      </w:pPr>
      <w:r>
        <w:rPr>
          <w:rFonts w:ascii="Arial" w:hAnsi="Arial" w:cs="Arial"/>
          <w:b/>
          <w:bCs/>
          <w:sz w:val="32"/>
          <w:szCs w:val="32"/>
          <w:u w:val="single"/>
        </w:rPr>
        <w:t>NATIONAL PLANNING FRAMEWORK 4</w:t>
      </w:r>
    </w:p>
    <w:p w14:paraId="6C689E27" w14:textId="77777777" w:rsidR="00CF462D" w:rsidRPr="00407856" w:rsidRDefault="00CF462D">
      <w:pPr>
        <w:rPr>
          <w:rFonts w:ascii="Arial" w:hAnsi="Arial" w:cs="Arial"/>
          <w:b/>
          <w:bCs/>
          <w:sz w:val="28"/>
          <w:szCs w:val="28"/>
        </w:rPr>
      </w:pPr>
      <w:r w:rsidRPr="00407856">
        <w:rPr>
          <w:rFonts w:ascii="Arial" w:hAnsi="Arial" w:cs="Arial"/>
          <w:b/>
          <w:bCs/>
          <w:sz w:val="28"/>
          <w:szCs w:val="28"/>
        </w:rPr>
        <w:t xml:space="preserve">Policy 3 – Biodiversity </w:t>
      </w:r>
    </w:p>
    <w:p w14:paraId="77FBE935" w14:textId="77777777" w:rsidR="00CF462D" w:rsidRPr="00E41FCB" w:rsidRDefault="00CF462D">
      <w:pPr>
        <w:rPr>
          <w:rFonts w:ascii="Arial" w:hAnsi="Arial" w:cs="Arial"/>
          <w:sz w:val="28"/>
          <w:szCs w:val="28"/>
        </w:rPr>
      </w:pPr>
      <w:r w:rsidRPr="00E41FCB">
        <w:rPr>
          <w:rFonts w:ascii="Arial" w:hAnsi="Arial" w:cs="Arial"/>
          <w:sz w:val="28"/>
          <w:szCs w:val="28"/>
        </w:rPr>
        <w:t xml:space="preserve">The main aims of NPF4 Policy 3 are to protect biodiversity, reverse biodiversity loss, deliver positive effects from development including biodiversity net gain, and strengthen nature networks. </w:t>
      </w:r>
    </w:p>
    <w:p w14:paraId="18F09B6D" w14:textId="31524EF9" w:rsidR="00E41FCB" w:rsidRPr="00E41FCB" w:rsidRDefault="00CF462D">
      <w:pPr>
        <w:rPr>
          <w:rFonts w:ascii="Arial" w:hAnsi="Arial" w:cs="Arial"/>
          <w:sz w:val="28"/>
          <w:szCs w:val="28"/>
        </w:rPr>
      </w:pPr>
      <w:r w:rsidRPr="00E41FCB">
        <w:rPr>
          <w:rFonts w:ascii="Arial" w:hAnsi="Arial" w:cs="Arial"/>
          <w:sz w:val="28"/>
          <w:szCs w:val="28"/>
        </w:rPr>
        <w:t>The p</w:t>
      </w:r>
      <w:r w:rsidR="00E41FCB" w:rsidRPr="00E41FCB">
        <w:rPr>
          <w:rFonts w:ascii="Arial" w:hAnsi="Arial" w:cs="Arial"/>
          <w:sz w:val="28"/>
          <w:szCs w:val="28"/>
        </w:rPr>
        <w:t>lan</w:t>
      </w:r>
      <w:r w:rsidRPr="00E41FCB">
        <w:rPr>
          <w:rFonts w:ascii="Arial" w:hAnsi="Arial" w:cs="Arial"/>
          <w:sz w:val="28"/>
          <w:szCs w:val="28"/>
        </w:rPr>
        <w:t xml:space="preserve"> conflicts with: </w:t>
      </w:r>
    </w:p>
    <w:p w14:paraId="23E55910" w14:textId="77777777" w:rsidR="00E41FCB" w:rsidRPr="00E41FCB" w:rsidRDefault="00CF462D">
      <w:pPr>
        <w:rPr>
          <w:rFonts w:ascii="Arial" w:hAnsi="Arial" w:cs="Arial"/>
          <w:sz w:val="28"/>
          <w:szCs w:val="28"/>
        </w:rPr>
      </w:pPr>
      <w:r w:rsidRPr="00E41FCB">
        <w:rPr>
          <w:rFonts w:ascii="Arial" w:hAnsi="Arial" w:cs="Arial"/>
          <w:sz w:val="28"/>
          <w:szCs w:val="28"/>
        </w:rPr>
        <w:t xml:space="preserve">Policy 3(c) “Proposals for local development will include appropriate measures to conserve, restore and enhance biodiversity, in accordance with national and local guidance.” </w:t>
      </w:r>
    </w:p>
    <w:p w14:paraId="0AA59AD0" w14:textId="61877020" w:rsidR="00E41FCB" w:rsidRPr="00E41FCB" w:rsidRDefault="00CF462D">
      <w:pPr>
        <w:rPr>
          <w:rFonts w:ascii="Arial" w:hAnsi="Arial" w:cs="Arial"/>
          <w:sz w:val="28"/>
          <w:szCs w:val="28"/>
        </w:rPr>
      </w:pPr>
      <w:r w:rsidRPr="00E41FCB">
        <w:rPr>
          <w:rFonts w:ascii="Arial" w:hAnsi="Arial" w:cs="Arial"/>
          <w:sz w:val="28"/>
          <w:szCs w:val="28"/>
        </w:rPr>
        <w:t xml:space="preserve">Policy 3(b) “Development proposals for national or major development…will only be supported where it can be demonstrated that the proposal will conserve, restore and enhance biodiversity, including nature networks so they are in a demonstrably better state than without intervention.” </w:t>
      </w:r>
    </w:p>
    <w:p w14:paraId="0390AA22" w14:textId="3F84B621" w:rsidR="00E41FCB" w:rsidRPr="00E41FCB" w:rsidRDefault="00E41FCB">
      <w:pPr>
        <w:rPr>
          <w:rFonts w:ascii="Arial" w:hAnsi="Arial" w:cs="Arial"/>
          <w:sz w:val="28"/>
          <w:szCs w:val="28"/>
        </w:rPr>
      </w:pPr>
      <w:r w:rsidRPr="00E41FCB">
        <w:rPr>
          <w:rFonts w:ascii="Arial" w:hAnsi="Arial" w:cs="Arial"/>
          <w:sz w:val="28"/>
          <w:szCs w:val="28"/>
        </w:rPr>
        <w:t>C</w:t>
      </w:r>
      <w:r w:rsidR="00CF462D" w:rsidRPr="00E41FCB">
        <w:rPr>
          <w:rFonts w:ascii="Arial" w:hAnsi="Arial" w:cs="Arial"/>
          <w:sz w:val="28"/>
          <w:szCs w:val="28"/>
        </w:rPr>
        <w:t>riteria in 3(b)(</w:t>
      </w:r>
      <w:proofErr w:type="spellStart"/>
      <w:r w:rsidR="00CF462D" w:rsidRPr="00E41FCB">
        <w:rPr>
          <w:rFonts w:ascii="Arial" w:hAnsi="Arial" w:cs="Arial"/>
          <w:sz w:val="28"/>
          <w:szCs w:val="28"/>
        </w:rPr>
        <w:t>i</w:t>
      </w:r>
      <w:proofErr w:type="spellEnd"/>
      <w:r w:rsidR="00CF462D" w:rsidRPr="00E41FCB">
        <w:rPr>
          <w:rFonts w:ascii="Arial" w:hAnsi="Arial" w:cs="Arial"/>
          <w:sz w:val="28"/>
          <w:szCs w:val="28"/>
        </w:rPr>
        <w:t xml:space="preserve">) “the proposal is based on an understanding of the existing characteristics of the site and its local, regional and national ecological context prior to development, including the presence of any irreplaceable habitats”. </w:t>
      </w:r>
    </w:p>
    <w:p w14:paraId="355109F1" w14:textId="77777777" w:rsidR="00E41FCB" w:rsidRPr="00407856" w:rsidRDefault="00CF462D">
      <w:pPr>
        <w:rPr>
          <w:rFonts w:ascii="Arial" w:hAnsi="Arial" w:cs="Arial"/>
          <w:b/>
          <w:bCs/>
          <w:sz w:val="28"/>
          <w:szCs w:val="28"/>
        </w:rPr>
      </w:pPr>
      <w:r w:rsidRPr="00407856">
        <w:rPr>
          <w:rFonts w:ascii="Arial" w:hAnsi="Arial" w:cs="Arial"/>
          <w:b/>
          <w:bCs/>
          <w:sz w:val="28"/>
          <w:szCs w:val="28"/>
        </w:rPr>
        <w:t xml:space="preserve">Policy 4 – Natural places </w:t>
      </w:r>
    </w:p>
    <w:p w14:paraId="1D32FBC0" w14:textId="77777777" w:rsidR="00E41FCB" w:rsidRPr="00E41FCB" w:rsidRDefault="00CF462D">
      <w:pPr>
        <w:rPr>
          <w:rFonts w:ascii="Arial" w:hAnsi="Arial" w:cs="Arial"/>
          <w:sz w:val="28"/>
          <w:szCs w:val="28"/>
        </w:rPr>
      </w:pPr>
      <w:r w:rsidRPr="00E41FCB">
        <w:rPr>
          <w:rFonts w:ascii="Arial" w:hAnsi="Arial" w:cs="Arial"/>
          <w:sz w:val="28"/>
          <w:szCs w:val="28"/>
        </w:rPr>
        <w:t xml:space="preserve">The </w:t>
      </w:r>
      <w:r w:rsidR="00E41FCB" w:rsidRPr="00E41FCB">
        <w:rPr>
          <w:rFonts w:ascii="Arial" w:hAnsi="Arial" w:cs="Arial"/>
          <w:sz w:val="28"/>
          <w:szCs w:val="28"/>
        </w:rPr>
        <w:t>plan</w:t>
      </w:r>
      <w:r w:rsidRPr="00E41FCB">
        <w:rPr>
          <w:rFonts w:ascii="Arial" w:hAnsi="Arial" w:cs="Arial"/>
          <w:sz w:val="28"/>
          <w:szCs w:val="28"/>
        </w:rPr>
        <w:t xml:space="preserve"> conflicts with Policy 4 (f) “proposals that are likely to have an adverse effect of species protected by legislation will only be met where the proposal meets the statutory tests… The level of protection required by legislation must be factored into the planning and design of development, and potential impacts must be fully considered prior to the determination of any application.” </w:t>
      </w:r>
    </w:p>
    <w:p w14:paraId="788372F1" w14:textId="77777777" w:rsidR="00E41FCB" w:rsidRPr="00407856" w:rsidRDefault="00CF462D">
      <w:pPr>
        <w:rPr>
          <w:rFonts w:ascii="Arial" w:hAnsi="Arial" w:cs="Arial"/>
          <w:b/>
          <w:bCs/>
          <w:sz w:val="28"/>
          <w:szCs w:val="28"/>
        </w:rPr>
      </w:pPr>
      <w:r w:rsidRPr="00407856">
        <w:rPr>
          <w:rFonts w:ascii="Arial" w:hAnsi="Arial" w:cs="Arial"/>
          <w:b/>
          <w:bCs/>
          <w:sz w:val="28"/>
          <w:szCs w:val="28"/>
        </w:rPr>
        <w:t>Policy 6 – Forestry, woodland and trees</w:t>
      </w:r>
    </w:p>
    <w:p w14:paraId="048541BE" w14:textId="332513D2" w:rsidR="00E41FCB" w:rsidRPr="00E41FCB" w:rsidRDefault="00CF462D">
      <w:pPr>
        <w:rPr>
          <w:rFonts w:ascii="Arial" w:hAnsi="Arial" w:cs="Arial"/>
          <w:sz w:val="28"/>
          <w:szCs w:val="28"/>
        </w:rPr>
      </w:pPr>
      <w:r w:rsidRPr="00E41FCB">
        <w:rPr>
          <w:rFonts w:ascii="Arial" w:hAnsi="Arial" w:cs="Arial"/>
          <w:sz w:val="28"/>
          <w:szCs w:val="28"/>
        </w:rPr>
        <w:t>The proposed access road to the proposed site is through an area of ancient woodland. This conflicts with Policy 6 which states at 6(b) that “Development proposals will not be supported where they will result in: (</w:t>
      </w:r>
      <w:proofErr w:type="spellStart"/>
      <w:r w:rsidRPr="00E41FCB">
        <w:rPr>
          <w:rFonts w:ascii="Arial" w:hAnsi="Arial" w:cs="Arial"/>
          <w:sz w:val="28"/>
          <w:szCs w:val="28"/>
        </w:rPr>
        <w:t>i</w:t>
      </w:r>
      <w:proofErr w:type="spellEnd"/>
      <w:r w:rsidRPr="00E41FCB">
        <w:rPr>
          <w:rFonts w:ascii="Arial" w:hAnsi="Arial" w:cs="Arial"/>
          <w:sz w:val="28"/>
          <w:szCs w:val="28"/>
        </w:rPr>
        <w:t>) Any loss of ancient woodlands, ancient and veteran trees, or adverse impact on their ecological condition” and (iii) Fragmenting or severing woodland habitats, unless appropriate mitigation measures are identified and implemented in line with the mitigation hierarchy”.</w:t>
      </w:r>
    </w:p>
    <w:sectPr w:rsidR="00E41FCB" w:rsidRPr="00E41F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0349C"/>
    <w:multiLevelType w:val="multilevel"/>
    <w:tmpl w:val="EA58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77CAB"/>
    <w:multiLevelType w:val="hybridMultilevel"/>
    <w:tmpl w:val="F51E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776B3A"/>
    <w:multiLevelType w:val="multilevel"/>
    <w:tmpl w:val="D7A6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407325">
    <w:abstractNumId w:val="1"/>
  </w:num>
  <w:num w:numId="2" w16cid:durableId="78566257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16cid:durableId="104806947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4" w16cid:durableId="121912299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 w16cid:durableId="1500846237">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47"/>
    <w:rsid w:val="00345A39"/>
    <w:rsid w:val="00407856"/>
    <w:rsid w:val="00482140"/>
    <w:rsid w:val="00586AC4"/>
    <w:rsid w:val="00814821"/>
    <w:rsid w:val="0088167E"/>
    <w:rsid w:val="008B70AD"/>
    <w:rsid w:val="008C6BDD"/>
    <w:rsid w:val="00A84D47"/>
    <w:rsid w:val="00BA78EA"/>
    <w:rsid w:val="00BE1024"/>
    <w:rsid w:val="00CF462D"/>
    <w:rsid w:val="00D17CC4"/>
    <w:rsid w:val="00E41F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BA46"/>
  <w15:chartTrackingRefBased/>
  <w15:docId w15:val="{BA1948D6-099E-4121-B91C-E0CCBD2C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D47"/>
    <w:rPr>
      <w:rFonts w:eastAsiaTheme="majorEastAsia" w:cstheme="majorBidi"/>
      <w:color w:val="272727" w:themeColor="text1" w:themeTint="D8"/>
    </w:rPr>
  </w:style>
  <w:style w:type="paragraph" w:styleId="Title">
    <w:name w:val="Title"/>
    <w:basedOn w:val="Normal"/>
    <w:next w:val="Normal"/>
    <w:link w:val="TitleChar"/>
    <w:uiPriority w:val="10"/>
    <w:qFormat/>
    <w:rsid w:val="00A8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D47"/>
    <w:pPr>
      <w:spacing w:before="160"/>
      <w:jc w:val="center"/>
    </w:pPr>
    <w:rPr>
      <w:i/>
      <w:iCs/>
      <w:color w:val="404040" w:themeColor="text1" w:themeTint="BF"/>
    </w:rPr>
  </w:style>
  <w:style w:type="character" w:customStyle="1" w:styleId="QuoteChar">
    <w:name w:val="Quote Char"/>
    <w:basedOn w:val="DefaultParagraphFont"/>
    <w:link w:val="Quote"/>
    <w:uiPriority w:val="29"/>
    <w:rsid w:val="00A84D47"/>
    <w:rPr>
      <w:i/>
      <w:iCs/>
      <w:color w:val="404040" w:themeColor="text1" w:themeTint="BF"/>
    </w:rPr>
  </w:style>
  <w:style w:type="paragraph" w:styleId="ListParagraph">
    <w:name w:val="List Paragraph"/>
    <w:basedOn w:val="Normal"/>
    <w:uiPriority w:val="34"/>
    <w:qFormat/>
    <w:rsid w:val="00A84D47"/>
    <w:pPr>
      <w:ind w:left="720"/>
      <w:contextualSpacing/>
    </w:pPr>
  </w:style>
  <w:style w:type="character" w:styleId="IntenseEmphasis">
    <w:name w:val="Intense Emphasis"/>
    <w:basedOn w:val="DefaultParagraphFont"/>
    <w:uiPriority w:val="21"/>
    <w:qFormat/>
    <w:rsid w:val="00A84D47"/>
    <w:rPr>
      <w:i/>
      <w:iCs/>
      <w:color w:val="0F4761" w:themeColor="accent1" w:themeShade="BF"/>
    </w:rPr>
  </w:style>
  <w:style w:type="paragraph" w:styleId="IntenseQuote">
    <w:name w:val="Intense Quote"/>
    <w:basedOn w:val="Normal"/>
    <w:next w:val="Normal"/>
    <w:link w:val="IntenseQuoteChar"/>
    <w:uiPriority w:val="30"/>
    <w:qFormat/>
    <w:rsid w:val="00A8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D47"/>
    <w:rPr>
      <w:i/>
      <w:iCs/>
      <w:color w:val="0F4761" w:themeColor="accent1" w:themeShade="BF"/>
    </w:rPr>
  </w:style>
  <w:style w:type="character" w:styleId="IntenseReference">
    <w:name w:val="Intense Reference"/>
    <w:basedOn w:val="DefaultParagraphFont"/>
    <w:uiPriority w:val="32"/>
    <w:qFormat/>
    <w:rsid w:val="00A84D47"/>
    <w:rPr>
      <w:b/>
      <w:bCs/>
      <w:smallCaps/>
      <w:color w:val="0F4761" w:themeColor="accent1" w:themeShade="BF"/>
      <w:spacing w:val="5"/>
    </w:rPr>
  </w:style>
  <w:style w:type="paragraph" w:styleId="NormalWeb">
    <w:name w:val="Normal (Web)"/>
    <w:basedOn w:val="Normal"/>
    <w:uiPriority w:val="99"/>
    <w:semiHidden/>
    <w:unhideWhenUsed/>
    <w:rsid w:val="004821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1634</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2</cp:revision>
  <dcterms:created xsi:type="dcterms:W3CDTF">2026-07-05T14:40:00Z</dcterms:created>
  <dcterms:modified xsi:type="dcterms:W3CDTF">2026-07-05T14:40:00Z</dcterms:modified>
</cp:coreProperties>
</file>