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66C23" w14:textId="1103D123" w:rsidR="00955A9D" w:rsidRPr="00485562" w:rsidRDefault="00485562" w:rsidP="00991E38">
      <w:pPr>
        <w:widowControl w:val="0"/>
        <w:pBdr>
          <w:top w:val="nil"/>
          <w:left w:val="nil"/>
          <w:bottom w:val="nil"/>
          <w:right w:val="nil"/>
          <w:between w:val="nil"/>
        </w:pBdr>
        <w:spacing w:after="0" w:line="240" w:lineRule="auto"/>
        <w:jc w:val="center"/>
        <w:rPr>
          <w:rFonts w:ascii="Arial" w:eastAsia="Arial" w:hAnsi="Arial" w:cs="Arial"/>
          <w:color w:val="000000"/>
          <w:sz w:val="28"/>
          <w:szCs w:val="28"/>
        </w:rPr>
      </w:pPr>
      <w:r w:rsidRPr="00485562">
        <w:rPr>
          <w:rFonts w:ascii="Arial" w:eastAsia="Arial" w:hAnsi="Arial" w:cs="Arial"/>
          <w:color w:val="000000"/>
          <w:sz w:val="28"/>
          <w:szCs w:val="28"/>
        </w:rPr>
        <w:t>Minutes</w:t>
      </w:r>
      <w:r w:rsidR="00991E38" w:rsidRPr="00485562">
        <w:rPr>
          <w:rFonts w:ascii="Arial" w:eastAsia="Arial" w:hAnsi="Arial" w:cs="Arial"/>
          <w:color w:val="000000"/>
          <w:sz w:val="28"/>
          <w:szCs w:val="28"/>
        </w:rPr>
        <w:t xml:space="preserve"> of </w:t>
      </w:r>
      <w:r w:rsidR="00A31388" w:rsidRPr="00485562">
        <w:rPr>
          <w:rFonts w:ascii="Arial" w:eastAsia="Arial" w:hAnsi="Arial" w:cs="Arial"/>
          <w:color w:val="000000"/>
          <w:sz w:val="28"/>
          <w:szCs w:val="28"/>
        </w:rPr>
        <w:t>Annual</w:t>
      </w:r>
      <w:r w:rsidR="00AA29F6" w:rsidRPr="00485562">
        <w:rPr>
          <w:rFonts w:ascii="Arial" w:eastAsia="Arial" w:hAnsi="Arial" w:cs="Arial"/>
          <w:color w:val="000000"/>
          <w:sz w:val="28"/>
          <w:szCs w:val="28"/>
        </w:rPr>
        <w:t xml:space="preserve"> General Meeting </w:t>
      </w:r>
      <w:r w:rsidR="00991E38" w:rsidRPr="00485562">
        <w:rPr>
          <w:rFonts w:ascii="Arial" w:eastAsia="Arial" w:hAnsi="Arial" w:cs="Arial"/>
          <w:color w:val="000000"/>
          <w:sz w:val="28"/>
          <w:szCs w:val="28"/>
        </w:rPr>
        <w:t xml:space="preserve"> </w:t>
      </w:r>
    </w:p>
    <w:p w14:paraId="1FE6A229" w14:textId="32424621" w:rsidR="001005B1" w:rsidRPr="00485562" w:rsidRDefault="009110E7" w:rsidP="00991E38">
      <w:pPr>
        <w:widowControl w:val="0"/>
        <w:pBdr>
          <w:top w:val="nil"/>
          <w:left w:val="nil"/>
          <w:bottom w:val="nil"/>
          <w:right w:val="nil"/>
          <w:between w:val="nil"/>
        </w:pBdr>
        <w:spacing w:after="0" w:line="240" w:lineRule="auto"/>
        <w:jc w:val="center"/>
        <w:rPr>
          <w:rFonts w:ascii="Arial" w:eastAsia="Arial" w:hAnsi="Arial" w:cs="Arial"/>
          <w:color w:val="000000"/>
          <w:sz w:val="28"/>
          <w:szCs w:val="28"/>
        </w:rPr>
      </w:pPr>
      <w:r w:rsidRPr="00485562">
        <w:rPr>
          <w:rFonts w:ascii="Arial" w:eastAsia="Arial" w:hAnsi="Arial" w:cs="Arial"/>
          <w:color w:val="000000"/>
          <w:sz w:val="28"/>
          <w:szCs w:val="28"/>
        </w:rPr>
        <w:t xml:space="preserve">Friday </w:t>
      </w:r>
      <w:r w:rsidR="00A31388" w:rsidRPr="00485562">
        <w:rPr>
          <w:rFonts w:ascii="Arial" w:eastAsia="Arial" w:hAnsi="Arial" w:cs="Arial"/>
          <w:color w:val="000000"/>
          <w:sz w:val="28"/>
          <w:szCs w:val="28"/>
        </w:rPr>
        <w:t>12</w:t>
      </w:r>
      <w:r w:rsidRPr="00485562">
        <w:rPr>
          <w:rFonts w:ascii="Arial" w:eastAsia="Arial" w:hAnsi="Arial" w:cs="Arial"/>
          <w:color w:val="000000"/>
          <w:sz w:val="28"/>
          <w:szCs w:val="28"/>
          <w:vertAlign w:val="superscript"/>
        </w:rPr>
        <w:t>th</w:t>
      </w:r>
      <w:r w:rsidR="00A31388" w:rsidRPr="00485562">
        <w:rPr>
          <w:rFonts w:ascii="Arial" w:eastAsia="Arial" w:hAnsi="Arial" w:cs="Arial"/>
          <w:color w:val="000000"/>
          <w:sz w:val="28"/>
          <w:szCs w:val="28"/>
        </w:rPr>
        <w:t xml:space="preserve"> June</w:t>
      </w:r>
      <w:r w:rsidR="004C5A87" w:rsidRPr="00485562">
        <w:rPr>
          <w:rFonts w:ascii="Arial" w:eastAsia="Arial" w:hAnsi="Arial" w:cs="Arial"/>
          <w:color w:val="000000"/>
          <w:sz w:val="28"/>
          <w:szCs w:val="28"/>
        </w:rPr>
        <w:t xml:space="preserve"> at</w:t>
      </w:r>
      <w:r w:rsidR="001005B1" w:rsidRPr="00485562">
        <w:rPr>
          <w:rFonts w:ascii="Arial" w:eastAsia="Arial" w:hAnsi="Arial" w:cs="Arial"/>
          <w:color w:val="000000"/>
          <w:sz w:val="28"/>
          <w:szCs w:val="28"/>
        </w:rPr>
        <w:t xml:space="preserve"> </w:t>
      </w:r>
      <w:r w:rsidR="00A31388" w:rsidRPr="00485562">
        <w:rPr>
          <w:rFonts w:ascii="Arial" w:eastAsia="Arial" w:hAnsi="Arial" w:cs="Arial"/>
          <w:color w:val="000000"/>
          <w:sz w:val="28"/>
          <w:szCs w:val="28"/>
        </w:rPr>
        <w:t xml:space="preserve">6.45 </w:t>
      </w:r>
      <w:r w:rsidR="001005B1" w:rsidRPr="00485562">
        <w:rPr>
          <w:rFonts w:ascii="Arial" w:eastAsia="Arial" w:hAnsi="Arial" w:cs="Arial"/>
          <w:color w:val="000000"/>
          <w:sz w:val="28"/>
          <w:szCs w:val="28"/>
        </w:rPr>
        <w:t xml:space="preserve">pm, </w:t>
      </w:r>
    </w:p>
    <w:p w14:paraId="61F8ACF3" w14:textId="19FB8A4F" w:rsidR="00485562" w:rsidRPr="00485562" w:rsidRDefault="0237D5FE" w:rsidP="00485562">
      <w:pPr>
        <w:widowControl w:val="0"/>
        <w:pBdr>
          <w:top w:val="nil"/>
          <w:left w:val="nil"/>
          <w:bottom w:val="nil"/>
          <w:right w:val="nil"/>
          <w:between w:val="nil"/>
        </w:pBdr>
        <w:spacing w:after="0" w:line="240" w:lineRule="auto"/>
        <w:jc w:val="center"/>
        <w:rPr>
          <w:rFonts w:ascii="Arial" w:eastAsia="Arial" w:hAnsi="Arial" w:cs="Arial"/>
          <w:color w:val="000000"/>
          <w:sz w:val="28"/>
          <w:szCs w:val="28"/>
        </w:rPr>
      </w:pPr>
      <w:r w:rsidRPr="0237D5FE">
        <w:rPr>
          <w:rFonts w:ascii="Arial" w:eastAsia="Arial" w:hAnsi="Arial" w:cs="Arial"/>
          <w:color w:val="000000" w:themeColor="text1"/>
          <w:sz w:val="28"/>
          <w:szCs w:val="28"/>
        </w:rPr>
        <w:t>Friendship Club, West Morton St, Thornhill.</w:t>
      </w:r>
    </w:p>
    <w:p w14:paraId="182F1141" w14:textId="5F1F61E5" w:rsidR="00955A9D" w:rsidRPr="00485562" w:rsidRDefault="00955A9D" w:rsidP="0237D5FE">
      <w:pPr>
        <w:widowControl w:val="0"/>
        <w:pBdr>
          <w:top w:val="nil"/>
          <w:left w:val="nil"/>
          <w:bottom w:val="nil"/>
          <w:right w:val="nil"/>
          <w:between w:val="nil"/>
        </w:pBdr>
        <w:spacing w:after="0" w:line="240" w:lineRule="auto"/>
        <w:jc w:val="center"/>
        <w:rPr>
          <w:rFonts w:asciiTheme="minorHAnsi" w:eastAsia="Arial" w:hAnsiTheme="minorHAnsi" w:cs="Arial"/>
          <w:color w:val="000000" w:themeColor="text1"/>
          <w:sz w:val="28"/>
          <w:szCs w:val="28"/>
        </w:rPr>
      </w:pPr>
    </w:p>
    <w:p w14:paraId="73E7BB4F" w14:textId="17F0B4E5" w:rsidR="00955A9D" w:rsidRPr="00485562" w:rsidRDefault="00955A9D" w:rsidP="0237D5FE">
      <w:pPr>
        <w:widowControl w:val="0"/>
        <w:pBdr>
          <w:top w:val="nil"/>
          <w:left w:val="nil"/>
          <w:bottom w:val="nil"/>
          <w:right w:val="nil"/>
          <w:between w:val="nil"/>
        </w:pBdr>
        <w:spacing w:after="0" w:line="240" w:lineRule="auto"/>
        <w:jc w:val="center"/>
        <w:rPr>
          <w:rFonts w:asciiTheme="minorHAnsi" w:eastAsia="Arial" w:hAnsiTheme="minorHAnsi" w:cs="Arial"/>
          <w:color w:val="000000" w:themeColor="text1"/>
          <w:sz w:val="28"/>
          <w:szCs w:val="28"/>
        </w:rPr>
      </w:pPr>
    </w:p>
    <w:p w14:paraId="3809EB69" w14:textId="7D8FAB3E" w:rsidR="00955A9D" w:rsidRPr="00485562" w:rsidRDefault="00955A9D" w:rsidP="0237D5FE">
      <w:pPr>
        <w:widowControl w:val="0"/>
        <w:pBdr>
          <w:top w:val="nil"/>
          <w:left w:val="nil"/>
          <w:bottom w:val="nil"/>
          <w:right w:val="nil"/>
          <w:between w:val="nil"/>
        </w:pBdr>
        <w:spacing w:after="0" w:line="240" w:lineRule="auto"/>
        <w:jc w:val="center"/>
        <w:rPr>
          <w:rFonts w:asciiTheme="minorHAnsi" w:eastAsia="Arial" w:hAnsiTheme="minorHAnsi" w:cs="Arial"/>
          <w:color w:val="000000" w:themeColor="text1"/>
          <w:sz w:val="28"/>
          <w:szCs w:val="28"/>
        </w:rPr>
      </w:pPr>
    </w:p>
    <w:p w14:paraId="3A8C6BF8" w14:textId="1103B2A1" w:rsidR="00955A9D" w:rsidRPr="00485562" w:rsidRDefault="0237D5FE" w:rsidP="0237D5FE">
      <w:pPr>
        <w:widowControl w:val="0"/>
        <w:pBdr>
          <w:top w:val="nil"/>
          <w:left w:val="nil"/>
          <w:bottom w:val="nil"/>
          <w:right w:val="nil"/>
          <w:between w:val="nil"/>
        </w:pBdr>
        <w:spacing w:before="120" w:after="0" w:line="240" w:lineRule="auto"/>
        <w:ind w:left="-340"/>
        <w:rPr>
          <w:rFonts w:ascii="Arial" w:eastAsia="Arial" w:hAnsi="Arial" w:cs="Arial"/>
          <w:color w:val="000000" w:themeColor="text1"/>
          <w:sz w:val="28"/>
          <w:szCs w:val="28"/>
        </w:rPr>
      </w:pPr>
      <w:r w:rsidRPr="0237D5FE">
        <w:rPr>
          <w:rFonts w:ascii="Arial" w:eastAsia="Arial" w:hAnsi="Arial" w:cs="Arial"/>
          <w:color w:val="000000" w:themeColor="text1"/>
          <w:sz w:val="28"/>
          <w:szCs w:val="28"/>
        </w:rPr>
        <w:t>Local Hero award – Mrs Morag Murray, Vice President of Thornhill Horticultural Society.</w:t>
      </w:r>
    </w:p>
    <w:p w14:paraId="1431A3CD" w14:textId="1EA4256F" w:rsidR="00955A9D" w:rsidRPr="00485562" w:rsidRDefault="0237D5FE" w:rsidP="0237D5FE">
      <w:pPr>
        <w:widowControl w:val="0"/>
        <w:pBdr>
          <w:top w:val="nil"/>
          <w:left w:val="nil"/>
          <w:bottom w:val="nil"/>
          <w:right w:val="nil"/>
          <w:between w:val="nil"/>
        </w:pBdr>
        <w:spacing w:before="120" w:after="0" w:line="240" w:lineRule="auto"/>
        <w:ind w:left="-340"/>
        <w:rPr>
          <w:rFonts w:ascii="Arial" w:eastAsia="Arial" w:hAnsi="Arial" w:cs="Arial"/>
          <w:color w:val="000000" w:themeColor="text1"/>
          <w:sz w:val="28"/>
          <w:szCs w:val="28"/>
        </w:rPr>
      </w:pPr>
      <w:r w:rsidRPr="0237D5FE">
        <w:rPr>
          <w:rFonts w:ascii="Arial" w:eastAsia="Arial" w:hAnsi="Arial" w:cs="Arial"/>
          <w:color w:val="000000" w:themeColor="text1"/>
          <w:sz w:val="28"/>
          <w:szCs w:val="28"/>
        </w:rPr>
        <w:t xml:space="preserve">Mr Christopher Craig opened the ceremony with a brief list of Mrs Murray’s many contributions to Thornhill organisations and its residents. </w:t>
      </w:r>
    </w:p>
    <w:p w14:paraId="525FD8DF" w14:textId="3BE86B4D" w:rsidR="00955A9D" w:rsidRPr="00485562" w:rsidRDefault="0237D5FE" w:rsidP="0237D5FE">
      <w:pPr>
        <w:widowControl w:val="0"/>
        <w:pBdr>
          <w:top w:val="nil"/>
          <w:left w:val="nil"/>
          <w:bottom w:val="nil"/>
          <w:right w:val="nil"/>
          <w:between w:val="nil"/>
        </w:pBdr>
        <w:spacing w:before="120" w:after="0" w:line="240" w:lineRule="auto"/>
        <w:ind w:left="-340"/>
        <w:rPr>
          <w:rFonts w:ascii="Arial" w:eastAsia="Arial" w:hAnsi="Arial" w:cs="Arial"/>
          <w:color w:val="000000" w:themeColor="text1"/>
          <w:sz w:val="28"/>
          <w:szCs w:val="28"/>
        </w:rPr>
      </w:pPr>
      <w:r w:rsidRPr="0237D5FE">
        <w:rPr>
          <w:rFonts w:ascii="Arial" w:eastAsia="Arial" w:hAnsi="Arial" w:cs="Arial"/>
          <w:color w:val="000000" w:themeColor="text1"/>
          <w:sz w:val="28"/>
          <w:szCs w:val="28"/>
        </w:rPr>
        <w:t xml:space="preserve">Mrs Morag Murray was presented with a framed award courtesy of the Thornhill and District Rotary club and a rose bush from the CC. As part of the award, the Community Council will donate £250 to be charities of her choice. </w:t>
      </w:r>
    </w:p>
    <w:p w14:paraId="0CDF4781" w14:textId="6727B960" w:rsidR="00955A9D" w:rsidRPr="00485562" w:rsidRDefault="0237D5FE" w:rsidP="0237D5FE">
      <w:pPr>
        <w:widowControl w:val="0"/>
        <w:pBdr>
          <w:top w:val="nil"/>
          <w:left w:val="nil"/>
          <w:bottom w:val="nil"/>
          <w:right w:val="nil"/>
          <w:between w:val="nil"/>
        </w:pBdr>
        <w:spacing w:before="120" w:after="0" w:line="240" w:lineRule="auto"/>
        <w:ind w:left="-340"/>
        <w:rPr>
          <w:rFonts w:ascii="Arial" w:eastAsia="Arial" w:hAnsi="Arial" w:cs="Arial"/>
          <w:color w:val="000000" w:themeColor="text1"/>
          <w:sz w:val="28"/>
          <w:szCs w:val="28"/>
        </w:rPr>
      </w:pPr>
      <w:r w:rsidRPr="0237D5FE">
        <w:rPr>
          <w:rFonts w:ascii="Arial" w:eastAsia="Arial" w:hAnsi="Arial" w:cs="Arial"/>
          <w:color w:val="000000" w:themeColor="text1"/>
          <w:sz w:val="28"/>
          <w:szCs w:val="28"/>
        </w:rPr>
        <w:t>Mrs Murray then made a short and humourous speech in which she named the charities of her choice. The charities she chose were as follows: Cancer Research £50, Operation Smile £50, Lifeboat Chairty £50 and friendship club Thornhill £100.</w:t>
      </w:r>
    </w:p>
    <w:p w14:paraId="185F5403" w14:textId="44707177" w:rsidR="00955A9D" w:rsidRPr="00485562" w:rsidRDefault="00955A9D" w:rsidP="0237D5FE">
      <w:pPr>
        <w:widowControl w:val="0"/>
        <w:pBdr>
          <w:top w:val="nil"/>
          <w:left w:val="nil"/>
          <w:bottom w:val="nil"/>
          <w:right w:val="nil"/>
          <w:between w:val="nil"/>
        </w:pBdr>
        <w:spacing w:after="0" w:line="240" w:lineRule="auto"/>
        <w:rPr>
          <w:rFonts w:asciiTheme="minorHAnsi" w:eastAsia="Arial" w:hAnsiTheme="minorHAnsi" w:cs="Arial"/>
          <w:color w:val="000000" w:themeColor="text1"/>
          <w:sz w:val="28"/>
          <w:szCs w:val="28"/>
        </w:rPr>
      </w:pPr>
    </w:p>
    <w:p w14:paraId="1A673169" w14:textId="25BB446D" w:rsidR="00955A9D" w:rsidRPr="00485562" w:rsidRDefault="0237D5FE" w:rsidP="0237D5FE">
      <w:pPr>
        <w:widowControl w:val="0"/>
        <w:pBdr>
          <w:top w:val="nil"/>
          <w:left w:val="nil"/>
          <w:bottom w:val="nil"/>
          <w:right w:val="nil"/>
          <w:between w:val="nil"/>
        </w:pBdr>
        <w:spacing w:after="0" w:line="240" w:lineRule="auto"/>
        <w:jc w:val="center"/>
        <w:rPr>
          <w:rFonts w:ascii="Arial" w:eastAsia="Arial" w:hAnsi="Arial" w:cs="Arial"/>
          <w:color w:val="000000"/>
          <w:sz w:val="24"/>
          <w:szCs w:val="24"/>
        </w:rPr>
      </w:pPr>
      <w:r w:rsidRPr="0237D5FE">
        <w:rPr>
          <w:rFonts w:asciiTheme="minorHAnsi" w:eastAsia="Arial" w:hAnsiTheme="minorHAnsi" w:cs="Arial"/>
          <w:color w:val="000000" w:themeColor="text1"/>
          <w:sz w:val="28"/>
          <w:szCs w:val="28"/>
        </w:rPr>
        <w:t xml:space="preserve">                                        </w:t>
      </w:r>
    </w:p>
    <w:p w14:paraId="4C3EDCA8" w14:textId="4D4E4EA6" w:rsidR="000170A8" w:rsidRPr="00485562" w:rsidRDefault="00AA29F6" w:rsidP="002F3B18">
      <w:pPr>
        <w:pStyle w:val="ListParagraph"/>
        <w:widowControl w:val="0"/>
        <w:numPr>
          <w:ilvl w:val="0"/>
          <w:numId w:val="19"/>
        </w:numPr>
        <w:pBdr>
          <w:top w:val="nil"/>
          <w:left w:val="nil"/>
          <w:bottom w:val="nil"/>
          <w:right w:val="nil"/>
          <w:between w:val="nil"/>
        </w:pBdr>
        <w:spacing w:line="240" w:lineRule="auto"/>
        <w:rPr>
          <w:rFonts w:ascii="Arial" w:eastAsia="Arial" w:hAnsi="Arial" w:cs="Arial"/>
          <w:i/>
          <w:iCs/>
          <w:color w:val="000000"/>
          <w:sz w:val="28"/>
          <w:szCs w:val="28"/>
        </w:rPr>
      </w:pPr>
      <w:r w:rsidRPr="00485562">
        <w:rPr>
          <w:rFonts w:ascii="Arial" w:eastAsia="Arial" w:hAnsi="Arial" w:cs="Arial"/>
          <w:i/>
          <w:iCs/>
          <w:color w:val="000000"/>
          <w:sz w:val="28"/>
          <w:szCs w:val="28"/>
        </w:rPr>
        <w:t>Welcome by Chair. Attendees and Apologies</w:t>
      </w:r>
    </w:p>
    <w:p w14:paraId="35671509" w14:textId="3918A861" w:rsidR="00485562" w:rsidRPr="00485562" w:rsidRDefault="002F3B18" w:rsidP="00485562">
      <w:pPr>
        <w:widowControl w:val="0"/>
        <w:pBdr>
          <w:top w:val="nil"/>
          <w:left w:val="nil"/>
          <w:bottom w:val="nil"/>
          <w:right w:val="nil"/>
          <w:between w:val="nil"/>
        </w:pBdr>
        <w:spacing w:line="240" w:lineRule="auto"/>
        <w:ind w:left="-340"/>
        <w:rPr>
          <w:rFonts w:ascii="Arial" w:eastAsia="Arial" w:hAnsi="Arial" w:cs="Arial"/>
          <w:i/>
          <w:iCs/>
          <w:color w:val="000000"/>
          <w:sz w:val="28"/>
          <w:szCs w:val="28"/>
        </w:rPr>
      </w:pPr>
      <w:r w:rsidRPr="00485562">
        <w:rPr>
          <w:rFonts w:ascii="Arial" w:eastAsia="Arial" w:hAnsi="Arial" w:cs="Arial"/>
          <w:i/>
          <w:iCs/>
          <w:color w:val="000000"/>
          <w:sz w:val="28"/>
          <w:szCs w:val="28"/>
        </w:rPr>
        <w:t xml:space="preserve">Adam Park </w:t>
      </w:r>
      <w:r w:rsidR="00485562" w:rsidRPr="00485562">
        <w:rPr>
          <w:rFonts w:ascii="Arial" w:eastAsia="Arial" w:hAnsi="Arial" w:cs="Arial"/>
          <w:i/>
          <w:iCs/>
          <w:color w:val="000000"/>
          <w:sz w:val="28"/>
          <w:szCs w:val="28"/>
        </w:rPr>
        <w:t>(AP), Alexander Davidson (AD), Claire Henderson – virtually (CH)</w:t>
      </w:r>
      <w:r w:rsidR="00485562">
        <w:rPr>
          <w:rFonts w:ascii="Arial" w:eastAsia="Arial" w:hAnsi="Arial" w:cs="Arial"/>
          <w:i/>
          <w:iCs/>
          <w:color w:val="000000"/>
          <w:sz w:val="28"/>
          <w:szCs w:val="28"/>
        </w:rPr>
        <w:t xml:space="preserve">, Mark Rowley (MR). </w:t>
      </w:r>
    </w:p>
    <w:p w14:paraId="7B47441B" w14:textId="77777777" w:rsidR="00485562" w:rsidRDefault="00485562" w:rsidP="00485562">
      <w:pPr>
        <w:widowControl w:val="0"/>
        <w:pBdr>
          <w:top w:val="nil"/>
          <w:left w:val="nil"/>
          <w:bottom w:val="nil"/>
          <w:right w:val="nil"/>
          <w:between w:val="nil"/>
        </w:pBdr>
        <w:spacing w:line="240" w:lineRule="auto"/>
        <w:ind w:left="-340"/>
        <w:rPr>
          <w:rFonts w:ascii="Arial" w:eastAsia="Arial" w:hAnsi="Arial" w:cs="Arial"/>
          <w:color w:val="000000"/>
          <w:sz w:val="28"/>
          <w:szCs w:val="28"/>
        </w:rPr>
      </w:pPr>
      <w:r w:rsidRPr="00341F50">
        <w:rPr>
          <w:rFonts w:ascii="Arial" w:hAnsi="Arial" w:cs="Arial"/>
          <w:i/>
          <w:iCs/>
          <w:sz w:val="28"/>
          <w:szCs w:val="28"/>
        </w:rPr>
        <w:t>Secretary, Elizabeth Shelby (ES);</w:t>
      </w:r>
      <w:r w:rsidRPr="00341F50">
        <w:rPr>
          <w:rFonts w:ascii="Arial" w:hAnsi="Arial" w:cs="Arial"/>
          <w:sz w:val="28"/>
          <w:szCs w:val="28"/>
        </w:rPr>
        <w:t> </w:t>
      </w:r>
    </w:p>
    <w:p w14:paraId="09CDEF77" w14:textId="77777777" w:rsidR="00485562" w:rsidRDefault="00485562" w:rsidP="00485562">
      <w:pPr>
        <w:widowControl w:val="0"/>
        <w:pBdr>
          <w:top w:val="nil"/>
          <w:left w:val="nil"/>
          <w:bottom w:val="nil"/>
          <w:right w:val="nil"/>
          <w:between w:val="nil"/>
        </w:pBdr>
        <w:spacing w:line="240" w:lineRule="auto"/>
        <w:ind w:left="-340"/>
        <w:rPr>
          <w:rFonts w:ascii="Arial" w:eastAsia="Arial" w:hAnsi="Arial" w:cs="Arial"/>
          <w:color w:val="000000"/>
          <w:sz w:val="28"/>
          <w:szCs w:val="28"/>
        </w:rPr>
      </w:pPr>
      <w:r w:rsidRPr="00341F50">
        <w:rPr>
          <w:rFonts w:ascii="Arial" w:hAnsi="Arial" w:cs="Arial"/>
          <w:i/>
          <w:iCs/>
          <w:sz w:val="28"/>
          <w:szCs w:val="28"/>
        </w:rPr>
        <w:t>Treasurer, Keith Watson (KW);</w:t>
      </w:r>
      <w:r w:rsidRPr="00341F50">
        <w:rPr>
          <w:rFonts w:ascii="Arial" w:hAnsi="Arial" w:cs="Arial"/>
          <w:sz w:val="28"/>
          <w:szCs w:val="28"/>
        </w:rPr>
        <w:t> </w:t>
      </w:r>
    </w:p>
    <w:p w14:paraId="68FF283B" w14:textId="77777777" w:rsidR="005C33EF" w:rsidRDefault="00485562" w:rsidP="005C33EF">
      <w:pPr>
        <w:widowControl w:val="0"/>
        <w:pBdr>
          <w:top w:val="nil"/>
          <w:left w:val="nil"/>
          <w:bottom w:val="nil"/>
          <w:right w:val="nil"/>
          <w:between w:val="nil"/>
        </w:pBdr>
        <w:spacing w:line="240" w:lineRule="auto"/>
        <w:ind w:left="-340"/>
        <w:rPr>
          <w:rFonts w:ascii="Arial" w:eastAsia="Arial" w:hAnsi="Arial" w:cs="Arial"/>
          <w:color w:val="000000"/>
          <w:sz w:val="28"/>
          <w:szCs w:val="28"/>
        </w:rPr>
      </w:pPr>
      <w:r w:rsidRPr="00341F50">
        <w:rPr>
          <w:rFonts w:ascii="Arial" w:hAnsi="Arial" w:cs="Arial"/>
          <w:i/>
          <w:iCs/>
          <w:sz w:val="28"/>
          <w:szCs w:val="28"/>
        </w:rPr>
        <w:t>Chair, Adam Zdravkovic (AZ).</w:t>
      </w:r>
      <w:r w:rsidRPr="00341F50">
        <w:rPr>
          <w:rFonts w:ascii="Arial" w:hAnsi="Arial" w:cs="Arial"/>
          <w:sz w:val="28"/>
          <w:szCs w:val="28"/>
        </w:rPr>
        <w:t> </w:t>
      </w:r>
    </w:p>
    <w:p w14:paraId="4421D7F4" w14:textId="59DDE2C7" w:rsidR="00485562" w:rsidRPr="005C33EF" w:rsidRDefault="0237D5FE" w:rsidP="0237D5FE">
      <w:pPr>
        <w:widowControl w:val="0"/>
        <w:pBdr>
          <w:top w:val="nil"/>
          <w:left w:val="nil"/>
          <w:bottom w:val="nil"/>
          <w:right w:val="nil"/>
          <w:between w:val="nil"/>
        </w:pBdr>
        <w:spacing w:line="240" w:lineRule="auto"/>
        <w:ind w:left="-340"/>
        <w:rPr>
          <w:rFonts w:ascii="Arial" w:eastAsia="Arial" w:hAnsi="Arial" w:cs="Arial"/>
          <w:i/>
          <w:iCs/>
          <w:color w:val="000000"/>
          <w:sz w:val="28"/>
          <w:szCs w:val="28"/>
        </w:rPr>
      </w:pPr>
      <w:r w:rsidRPr="0237D5FE">
        <w:rPr>
          <w:rFonts w:ascii="Arial" w:eastAsia="Arial" w:hAnsi="Arial" w:cs="Arial"/>
          <w:i/>
          <w:iCs/>
          <w:color w:val="000000" w:themeColor="text1"/>
          <w:sz w:val="28"/>
          <w:szCs w:val="28"/>
        </w:rPr>
        <w:t>Dumfries and Galloway Council Representatives: Caitlin Wallace; Community Learning and Development Worker, Councillor: Toni Berretti</w:t>
      </w:r>
    </w:p>
    <w:p w14:paraId="38F08B5C" w14:textId="1ABFA430" w:rsidR="005C33EF" w:rsidRPr="005C33EF" w:rsidRDefault="0237D5FE" w:rsidP="0237D5FE">
      <w:pPr>
        <w:widowControl w:val="0"/>
        <w:pBdr>
          <w:top w:val="nil"/>
          <w:left w:val="nil"/>
          <w:bottom w:val="nil"/>
          <w:right w:val="nil"/>
          <w:between w:val="nil"/>
        </w:pBdr>
        <w:spacing w:line="240" w:lineRule="auto"/>
        <w:ind w:left="-340"/>
        <w:rPr>
          <w:rFonts w:ascii="Arial" w:eastAsia="Arial" w:hAnsi="Arial" w:cs="Arial"/>
          <w:i/>
          <w:iCs/>
          <w:color w:val="000000"/>
          <w:sz w:val="28"/>
          <w:szCs w:val="28"/>
        </w:rPr>
      </w:pPr>
      <w:r w:rsidRPr="0237D5FE">
        <w:rPr>
          <w:rFonts w:ascii="Arial" w:eastAsia="Arial" w:hAnsi="Arial" w:cs="Arial"/>
          <w:i/>
          <w:iCs/>
          <w:color w:val="000000" w:themeColor="text1"/>
          <w:sz w:val="28"/>
          <w:szCs w:val="28"/>
        </w:rPr>
        <w:t xml:space="preserve">No apologies. 5 Members of the public present. </w:t>
      </w:r>
    </w:p>
    <w:p w14:paraId="6B72C319" w14:textId="2F8E14C3" w:rsidR="005C33EF" w:rsidRPr="005C33EF" w:rsidRDefault="0237D5FE" w:rsidP="0237D5FE">
      <w:pPr>
        <w:widowControl w:val="0"/>
        <w:pBdr>
          <w:top w:val="nil"/>
          <w:left w:val="nil"/>
          <w:bottom w:val="nil"/>
          <w:right w:val="nil"/>
          <w:between w:val="nil"/>
        </w:pBdr>
        <w:spacing w:line="240" w:lineRule="auto"/>
        <w:ind w:left="-340"/>
        <w:rPr>
          <w:rFonts w:ascii="Arial" w:eastAsia="Arial" w:hAnsi="Arial" w:cs="Arial"/>
          <w:i/>
          <w:iCs/>
          <w:color w:val="000000"/>
          <w:sz w:val="28"/>
          <w:szCs w:val="28"/>
        </w:rPr>
      </w:pPr>
      <w:r w:rsidRPr="0237D5FE">
        <w:rPr>
          <w:rFonts w:ascii="Arial" w:eastAsia="Arial" w:hAnsi="Arial" w:cs="Arial"/>
          <w:i/>
          <w:iCs/>
          <w:color w:val="000000" w:themeColor="text1"/>
          <w:sz w:val="28"/>
          <w:szCs w:val="28"/>
        </w:rPr>
        <w:t>Virtual link – 1 attendee</w:t>
      </w:r>
      <w:r w:rsidRPr="0237D5FE">
        <w:rPr>
          <w:rFonts w:ascii="Arial" w:eastAsia="Arial" w:hAnsi="Arial" w:cs="Arial"/>
          <w:b/>
          <w:bCs/>
          <w:i/>
          <w:iCs/>
          <w:color w:val="000000" w:themeColor="text1"/>
          <w:sz w:val="28"/>
          <w:szCs w:val="28"/>
        </w:rPr>
        <w:t xml:space="preserve">.  </w:t>
      </w:r>
    </w:p>
    <w:p w14:paraId="052F4820" w14:textId="00B59297" w:rsidR="00AA29F6" w:rsidRPr="005C33EF" w:rsidRDefault="00AA29F6" w:rsidP="005C33EF">
      <w:pPr>
        <w:pStyle w:val="ListParagraph"/>
        <w:widowControl w:val="0"/>
        <w:numPr>
          <w:ilvl w:val="0"/>
          <w:numId w:val="19"/>
        </w:numPr>
        <w:pBdr>
          <w:top w:val="nil"/>
          <w:left w:val="nil"/>
          <w:bottom w:val="nil"/>
          <w:right w:val="nil"/>
          <w:between w:val="nil"/>
        </w:pBdr>
        <w:spacing w:before="120" w:after="0" w:line="240" w:lineRule="auto"/>
        <w:rPr>
          <w:rFonts w:ascii="Arial" w:eastAsia="Arial" w:hAnsi="Arial" w:cs="Arial"/>
          <w:color w:val="000000"/>
          <w:sz w:val="28"/>
          <w:szCs w:val="28"/>
        </w:rPr>
      </w:pPr>
      <w:r w:rsidRPr="005C33EF">
        <w:rPr>
          <w:rFonts w:ascii="Arial" w:eastAsia="Arial" w:hAnsi="Arial" w:cs="Arial"/>
          <w:color w:val="000000"/>
          <w:sz w:val="28"/>
          <w:szCs w:val="28"/>
        </w:rPr>
        <w:t>Confirmation of quorum being present by Secretary</w:t>
      </w:r>
    </w:p>
    <w:p w14:paraId="534AC7E7" w14:textId="72D660E9" w:rsidR="005C33EF" w:rsidRPr="005C33EF" w:rsidRDefault="005C33EF" w:rsidP="005C33EF">
      <w:pPr>
        <w:ind w:left="-340"/>
        <w:rPr>
          <w:rFonts w:ascii="Arial" w:hAnsi="Arial" w:cs="Arial"/>
          <w:sz w:val="28"/>
          <w:szCs w:val="28"/>
        </w:rPr>
      </w:pPr>
      <w:r w:rsidRPr="005C33EF">
        <w:rPr>
          <w:rFonts w:ascii="Arial" w:hAnsi="Arial" w:cs="Arial"/>
          <w:sz w:val="28"/>
          <w:szCs w:val="28"/>
        </w:rPr>
        <w:t>Need 5 members of Community Council - quorum met. </w:t>
      </w:r>
    </w:p>
    <w:p w14:paraId="01EE9DE4" w14:textId="23125B93" w:rsidR="00AA29F6" w:rsidRPr="00485562" w:rsidRDefault="00AA29F6" w:rsidP="00955A9D">
      <w:pPr>
        <w:widowControl w:val="0"/>
        <w:pBdr>
          <w:top w:val="nil"/>
          <w:left w:val="nil"/>
          <w:bottom w:val="nil"/>
          <w:right w:val="nil"/>
          <w:between w:val="nil"/>
        </w:pBdr>
        <w:spacing w:before="120"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 xml:space="preserve">3. Approval of previous </w:t>
      </w:r>
      <w:r w:rsidR="00A31388" w:rsidRPr="00485562">
        <w:rPr>
          <w:rFonts w:ascii="Arial" w:eastAsia="Arial" w:hAnsi="Arial" w:cs="Arial"/>
          <w:color w:val="000000"/>
          <w:sz w:val="28"/>
          <w:szCs w:val="28"/>
        </w:rPr>
        <w:t xml:space="preserve">AGM </w:t>
      </w:r>
      <w:r w:rsidRPr="00485562">
        <w:rPr>
          <w:rFonts w:ascii="Arial" w:eastAsia="Arial" w:hAnsi="Arial" w:cs="Arial"/>
          <w:color w:val="000000"/>
          <w:sz w:val="28"/>
          <w:szCs w:val="28"/>
        </w:rPr>
        <w:t>minutes</w:t>
      </w:r>
      <w:r w:rsidR="006B35D7" w:rsidRPr="00485562">
        <w:rPr>
          <w:rFonts w:ascii="Arial" w:eastAsia="Arial" w:hAnsi="Arial" w:cs="Arial"/>
          <w:color w:val="000000"/>
          <w:sz w:val="28"/>
          <w:szCs w:val="28"/>
        </w:rPr>
        <w:t xml:space="preserve"> </w:t>
      </w:r>
    </w:p>
    <w:p w14:paraId="6F5E9FFF" w14:textId="4D5E4E29" w:rsidR="002F3B18" w:rsidRPr="00485562" w:rsidRDefault="002F3B18" w:rsidP="00955A9D">
      <w:pPr>
        <w:widowControl w:val="0"/>
        <w:pBdr>
          <w:top w:val="nil"/>
          <w:left w:val="nil"/>
          <w:bottom w:val="nil"/>
          <w:right w:val="nil"/>
          <w:between w:val="nil"/>
        </w:pBdr>
        <w:spacing w:before="120"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Approved – ES</w:t>
      </w:r>
      <w:r w:rsidR="005C33EF">
        <w:rPr>
          <w:rFonts w:ascii="Arial" w:eastAsia="Arial" w:hAnsi="Arial" w:cs="Arial"/>
          <w:color w:val="000000"/>
          <w:sz w:val="28"/>
          <w:szCs w:val="28"/>
        </w:rPr>
        <w:t>.</w:t>
      </w:r>
    </w:p>
    <w:p w14:paraId="1DBA874E" w14:textId="76B87C56" w:rsidR="002F3B18" w:rsidRPr="00485562" w:rsidRDefault="002F3B18" w:rsidP="00955A9D">
      <w:pPr>
        <w:widowControl w:val="0"/>
        <w:pBdr>
          <w:top w:val="nil"/>
          <w:left w:val="nil"/>
          <w:bottom w:val="nil"/>
          <w:right w:val="nil"/>
          <w:between w:val="nil"/>
        </w:pBdr>
        <w:spacing w:before="120"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 xml:space="preserve">Seconded </w:t>
      </w:r>
      <w:r w:rsidR="005C33EF">
        <w:rPr>
          <w:rFonts w:ascii="Arial" w:eastAsia="Arial" w:hAnsi="Arial" w:cs="Arial"/>
          <w:color w:val="000000"/>
          <w:sz w:val="28"/>
          <w:szCs w:val="28"/>
        </w:rPr>
        <w:t>–</w:t>
      </w:r>
      <w:r w:rsidRPr="00485562">
        <w:rPr>
          <w:rFonts w:ascii="Arial" w:eastAsia="Arial" w:hAnsi="Arial" w:cs="Arial"/>
          <w:color w:val="000000"/>
          <w:sz w:val="28"/>
          <w:szCs w:val="28"/>
        </w:rPr>
        <w:t xml:space="preserve"> KW</w:t>
      </w:r>
      <w:r w:rsidR="005C33EF">
        <w:rPr>
          <w:rFonts w:ascii="Arial" w:eastAsia="Arial" w:hAnsi="Arial" w:cs="Arial"/>
          <w:color w:val="000000"/>
          <w:sz w:val="28"/>
          <w:szCs w:val="28"/>
        </w:rPr>
        <w:t>.</w:t>
      </w:r>
    </w:p>
    <w:p w14:paraId="46DA094B" w14:textId="29821709" w:rsidR="001D387C" w:rsidRPr="00485562" w:rsidRDefault="00823765" w:rsidP="009110E7">
      <w:pPr>
        <w:widowControl w:val="0"/>
        <w:pBdr>
          <w:top w:val="nil"/>
          <w:left w:val="nil"/>
          <w:bottom w:val="nil"/>
          <w:right w:val="nil"/>
          <w:between w:val="nil"/>
        </w:pBdr>
        <w:spacing w:before="120"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 xml:space="preserve">4. </w:t>
      </w:r>
      <w:r w:rsidR="00A31388" w:rsidRPr="00485562">
        <w:rPr>
          <w:rFonts w:ascii="Arial" w:eastAsia="Arial" w:hAnsi="Arial" w:cs="Arial"/>
          <w:color w:val="000000"/>
          <w:sz w:val="28"/>
          <w:szCs w:val="28"/>
        </w:rPr>
        <w:t>Annual report from Chair</w:t>
      </w:r>
    </w:p>
    <w:p w14:paraId="0AB9ABCB" w14:textId="65CCB293" w:rsidR="002F3B18" w:rsidRPr="00485562" w:rsidRDefault="002F3B18" w:rsidP="005C33EF">
      <w:pPr>
        <w:widowControl w:val="0"/>
        <w:pBdr>
          <w:top w:val="nil"/>
          <w:left w:val="nil"/>
          <w:bottom w:val="nil"/>
          <w:right w:val="nil"/>
          <w:between w:val="nil"/>
        </w:pBdr>
        <w:spacing w:after="0" w:line="240" w:lineRule="auto"/>
        <w:ind w:left="-340"/>
        <w:rPr>
          <w:rFonts w:ascii="Arial" w:eastAsia="Arial" w:hAnsi="Arial" w:cs="Arial"/>
          <w:i/>
          <w:iCs/>
          <w:color w:val="000000"/>
          <w:sz w:val="28"/>
          <w:szCs w:val="28"/>
        </w:rPr>
      </w:pPr>
      <w:r w:rsidRPr="00485562">
        <w:rPr>
          <w:rFonts w:ascii="Arial" w:eastAsia="Arial" w:hAnsi="Arial" w:cs="Arial"/>
          <w:color w:val="000000"/>
          <w:sz w:val="28"/>
          <w:szCs w:val="28"/>
        </w:rPr>
        <w:lastRenderedPageBreak/>
        <w:t>“</w:t>
      </w:r>
      <w:r w:rsidRPr="00485562">
        <w:rPr>
          <w:rFonts w:ascii="Arial" w:eastAsia="Arial" w:hAnsi="Arial" w:cs="Arial"/>
          <w:i/>
          <w:iCs/>
          <w:color w:val="000000"/>
          <w:sz w:val="28"/>
          <w:szCs w:val="28"/>
        </w:rPr>
        <w:t>About one year ago, in May 2025, I marked a reset for this Community Council. I said it should operate with a sense of purpose, and that our councillors would be trusted and empowered to get on with the job. Twelve months on, here is what we have delivered</w:t>
      </w:r>
      <w:r w:rsidR="005C33EF">
        <w:rPr>
          <w:rFonts w:ascii="Arial" w:eastAsia="Arial" w:hAnsi="Arial" w:cs="Arial"/>
          <w:i/>
          <w:iCs/>
          <w:color w:val="000000"/>
          <w:sz w:val="28"/>
          <w:szCs w:val="28"/>
        </w:rPr>
        <w:t>.</w:t>
      </w:r>
      <w:r w:rsidRPr="00485562">
        <w:rPr>
          <w:rFonts w:ascii="Arial" w:eastAsia="Arial" w:hAnsi="Arial" w:cs="Arial"/>
          <w:i/>
          <w:iCs/>
          <w:color w:val="000000"/>
          <w:sz w:val="28"/>
          <w:szCs w:val="28"/>
        </w:rPr>
        <w:t xml:space="preserve"> </w:t>
      </w:r>
      <w:r w:rsidR="005C33EF">
        <w:rPr>
          <w:rFonts w:ascii="Arial" w:eastAsia="Arial" w:hAnsi="Arial" w:cs="Arial"/>
          <w:i/>
          <w:iCs/>
          <w:color w:val="000000"/>
          <w:sz w:val="28"/>
          <w:szCs w:val="28"/>
        </w:rPr>
        <w:t>W</w:t>
      </w:r>
      <w:r w:rsidRPr="00485562">
        <w:rPr>
          <w:rFonts w:ascii="Arial" w:eastAsia="Arial" w:hAnsi="Arial" w:cs="Arial"/>
          <w:i/>
          <w:iCs/>
          <w:color w:val="000000"/>
          <w:sz w:val="28"/>
          <w:szCs w:val="28"/>
        </w:rPr>
        <w:t>e’ve done loads and it is nice to reflect on it. We have grown, welcoming Aki and Mark, who are both already contributing well. We are a stable, friendly team and remain open to new members, so if you would like to contribute in any way, please let us know. The clearest progress has been on our finances, and the credit belongs to our acting Treasurer, Keith, who has renewed our financial processes and reviewed our bank accounts. Our accounts ar</w:t>
      </w:r>
      <w:r w:rsidR="005C33EF">
        <w:rPr>
          <w:rFonts w:ascii="Arial" w:eastAsia="Arial" w:hAnsi="Arial" w:cs="Arial"/>
          <w:i/>
          <w:iCs/>
          <w:color w:val="000000"/>
          <w:sz w:val="28"/>
          <w:szCs w:val="28"/>
        </w:rPr>
        <w:t xml:space="preserve">e </w:t>
      </w:r>
      <w:r w:rsidRPr="00485562">
        <w:rPr>
          <w:rFonts w:ascii="Arial" w:eastAsia="Arial" w:hAnsi="Arial" w:cs="Arial"/>
          <w:i/>
          <w:iCs/>
          <w:color w:val="000000"/>
          <w:sz w:val="28"/>
          <w:szCs w:val="28"/>
        </w:rPr>
        <w:t>now more professional, transparent and secure, and given the sums w</w:t>
      </w:r>
      <w:r w:rsidR="00130DC4" w:rsidRPr="00485562">
        <w:rPr>
          <w:rFonts w:ascii="Arial" w:eastAsia="Arial" w:hAnsi="Arial" w:cs="Arial"/>
          <w:i/>
          <w:iCs/>
          <w:color w:val="000000"/>
          <w:sz w:val="28"/>
          <w:szCs w:val="28"/>
        </w:rPr>
        <w:t xml:space="preserve">e </w:t>
      </w:r>
      <w:r w:rsidRPr="00485562">
        <w:rPr>
          <w:rFonts w:ascii="Arial" w:eastAsia="Arial" w:hAnsi="Arial" w:cs="Arial"/>
          <w:i/>
          <w:iCs/>
          <w:color w:val="000000"/>
          <w:sz w:val="28"/>
          <w:szCs w:val="28"/>
        </w:rPr>
        <w:t>handle, that really matters. Which brings me to the legacy of the late Katherine Adam. Working with her executors, we have agreed a plan for the remaining funds, directed at projects we believe she would have championed. £150,000</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will go towards Morton Thistle Juniors' new all-weather, multi-use sports pitch, and £50,000 towards OST's redevelopment of the old police station into a community facility with much-needed housing. The remaining balance is retained for the village, with playground and community</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woodland</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improvements both under consideration. Thornhill's Place Plan is complete and lodged with Dumfries and Galloway Council. Our thanks to Sleeping Giants, OST, the steering group, and everyone who took part. The Plan is a formal, legally</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recognised statement of what Thornhill wants and will strengthen our funding bids for years to come. The legacy commitments deliver directly on its priorities. The all-weather sports pitch and the community-led housing at the old police station are both flagship Place Plan actions, shaped by what hundreds of residents told us they wanted. The Plan now moves into delivery, with working groups forming around the key actions and an annual review by us and OST. One priority is turning our playgrounds into genuinely multi-generational spaces:</w:t>
      </w:r>
    </w:p>
    <w:p w14:paraId="27B2F39C" w14:textId="06D58E75" w:rsidR="002F3B18" w:rsidRPr="00485562" w:rsidRDefault="002F3B18" w:rsidP="005C33EF">
      <w:pPr>
        <w:widowControl w:val="0"/>
        <w:pBdr>
          <w:top w:val="nil"/>
          <w:left w:val="nil"/>
          <w:bottom w:val="nil"/>
          <w:right w:val="nil"/>
          <w:between w:val="nil"/>
        </w:pBdr>
        <w:spacing w:after="0" w:line="240" w:lineRule="auto"/>
        <w:ind w:left="-340"/>
        <w:rPr>
          <w:rFonts w:ascii="Arial" w:eastAsia="Arial" w:hAnsi="Arial" w:cs="Arial"/>
          <w:i/>
          <w:iCs/>
          <w:color w:val="000000"/>
          <w:sz w:val="28"/>
          <w:szCs w:val="28"/>
        </w:rPr>
      </w:pPr>
      <w:r w:rsidRPr="00485562">
        <w:rPr>
          <w:rFonts w:ascii="Arial" w:eastAsia="Arial" w:hAnsi="Arial" w:cs="Arial"/>
          <w:i/>
          <w:iCs/>
          <w:color w:val="000000"/>
          <w:sz w:val="28"/>
          <w:szCs w:val="28"/>
        </w:rPr>
        <w:t>accessible, welcoming, and brilliant for everyone from toddlers to</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grandparents. Around the village, you may have noticed changes brought about by the Council and the local Active Travel group: a new bike repair stand by the library, benches that are looking great and well used, and planters coming soon. A noticeboard with a village map of walks, cycle routes and attractions is about to go up in a central spot. On events, the Christmas Fair stands out, with its grotto,</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fairground rides, shop-window competition and much more. Next year's</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is set for Sunday 29 November 2026, a more ambitious event with a</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children's lantern parade planned. Free CPR and defibrillator</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training with St John's Ambulance in August was oversubscribed, and</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we hope to run it annually. We also hosted the Remembrance Sunday</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service and progressed a new resilience plan.</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This was also our most active year for grant-giving in a long time,</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probably ever. Among those we supported: Morton Thistle Juniors, the</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 xml:space="preserve">Gala Committee, </w:t>
      </w:r>
      <w:r w:rsidRPr="00485562">
        <w:rPr>
          <w:rFonts w:ascii="Arial" w:eastAsia="Arial" w:hAnsi="Arial" w:cs="Arial"/>
          <w:i/>
          <w:iCs/>
          <w:color w:val="000000"/>
          <w:sz w:val="28"/>
          <w:szCs w:val="28"/>
        </w:rPr>
        <w:lastRenderedPageBreak/>
        <w:t>the Friendship Club, Wallace Hall Parent Council,</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the Art Club, the Women's Institute, the Brownies,</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the Sewing Group, the Bowling Club's community defibrillator, the</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Queensberry Brae Christmas lights, the Rotary fireworks, and a young</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people's sailing trip.</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Beyond that, we launched a new website and refreshed our social</w:t>
      </w:r>
      <w:r w:rsidR="005C33EF">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media. On the Wheatley housing proposal, residents and a determined</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local action group helped secure the right outcome: the plans were</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poor quality, not fit for purpose, and out of step with current</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planning policy. We remain</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supportive of good quality housing that</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fits the village and meets genuine local need.</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A final reflection on the role of a community councillor. Each year</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we make decisions on grants, windfarm funds and legacy money running</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into tens, and this year hundreds, of thousands of pounds, and more</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is asked of volunteers all the time. Thank you, everyone around the</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table, for taking part in it</w:t>
      </w:r>
      <w:r w:rsidR="005C33EF">
        <w:rPr>
          <w:rFonts w:ascii="Arial" w:eastAsia="Arial" w:hAnsi="Arial" w:cs="Arial"/>
          <w:i/>
          <w:iCs/>
          <w:color w:val="000000"/>
          <w:sz w:val="28"/>
          <w:szCs w:val="28"/>
        </w:rPr>
        <w:t xml:space="preserve"> – with p</w:t>
      </w:r>
      <w:r w:rsidRPr="00485562">
        <w:rPr>
          <w:rFonts w:ascii="Arial" w:eastAsia="Arial" w:hAnsi="Arial" w:cs="Arial"/>
          <w:i/>
          <w:iCs/>
          <w:color w:val="000000"/>
          <w:sz w:val="28"/>
          <w:szCs w:val="28"/>
        </w:rPr>
        <w:t>articular thanks to our Secretary, Elizabeth, who has been behind so</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much of the work you have heard about tonight. Thanks to the many clubs,</w:t>
      </w:r>
      <w:r w:rsidR="00130DC4" w:rsidRPr="00485562">
        <w:rPr>
          <w:rFonts w:ascii="Arial" w:eastAsia="Arial" w:hAnsi="Arial" w:cs="Arial"/>
          <w:i/>
          <w:iCs/>
          <w:color w:val="000000"/>
          <w:sz w:val="28"/>
          <w:szCs w:val="28"/>
        </w:rPr>
        <w:t xml:space="preserve"> </w:t>
      </w:r>
      <w:r w:rsidRPr="00485562">
        <w:rPr>
          <w:rFonts w:ascii="Arial" w:eastAsia="Arial" w:hAnsi="Arial" w:cs="Arial"/>
          <w:i/>
          <w:iCs/>
          <w:color w:val="000000"/>
          <w:sz w:val="28"/>
          <w:szCs w:val="28"/>
        </w:rPr>
        <w:t>volunteers and residents who give their time to improving Thornhill, a lovely place to live. Thank you, and I look forward to the year ahead.”</w:t>
      </w:r>
    </w:p>
    <w:p w14:paraId="0DEA6ECE" w14:textId="10ABCA71" w:rsidR="00D80958" w:rsidRPr="00485562" w:rsidRDefault="00301906" w:rsidP="00FE2AAC">
      <w:pPr>
        <w:widowControl w:val="0"/>
        <w:pBdr>
          <w:top w:val="nil"/>
          <w:left w:val="nil"/>
          <w:bottom w:val="nil"/>
          <w:right w:val="nil"/>
          <w:between w:val="nil"/>
        </w:pBdr>
        <w:spacing w:before="120"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5</w:t>
      </w:r>
      <w:r w:rsidR="00AA29F6" w:rsidRPr="00485562">
        <w:rPr>
          <w:rFonts w:ascii="Arial" w:eastAsia="Arial" w:hAnsi="Arial" w:cs="Arial"/>
          <w:color w:val="000000"/>
          <w:sz w:val="28"/>
          <w:szCs w:val="28"/>
        </w:rPr>
        <w:t xml:space="preserve">. </w:t>
      </w:r>
      <w:r w:rsidR="00A31388" w:rsidRPr="00485562">
        <w:rPr>
          <w:rFonts w:ascii="Arial" w:eastAsia="Arial" w:hAnsi="Arial" w:cs="Arial"/>
          <w:color w:val="000000"/>
          <w:sz w:val="28"/>
          <w:szCs w:val="28"/>
        </w:rPr>
        <w:t xml:space="preserve">Annual report from </w:t>
      </w:r>
      <w:r w:rsidR="00095DBB" w:rsidRPr="00485562">
        <w:rPr>
          <w:rFonts w:ascii="Arial" w:eastAsia="Arial" w:hAnsi="Arial" w:cs="Arial"/>
          <w:color w:val="000000"/>
          <w:sz w:val="28"/>
          <w:szCs w:val="28"/>
        </w:rPr>
        <w:t>Tr</w:t>
      </w:r>
      <w:r w:rsidR="0028387A" w:rsidRPr="00485562">
        <w:rPr>
          <w:rFonts w:ascii="Arial" w:eastAsia="Arial" w:hAnsi="Arial" w:cs="Arial"/>
          <w:color w:val="000000"/>
          <w:sz w:val="28"/>
          <w:szCs w:val="28"/>
        </w:rPr>
        <w:t>easurer report</w:t>
      </w:r>
    </w:p>
    <w:p w14:paraId="2A6DF0BE" w14:textId="2A114458" w:rsidR="00130DC4" w:rsidRPr="005C33EF" w:rsidRDefault="00130DC4" w:rsidP="00130DC4">
      <w:pPr>
        <w:widowControl w:val="0"/>
        <w:pBdr>
          <w:top w:val="nil"/>
          <w:left w:val="nil"/>
          <w:bottom w:val="nil"/>
          <w:right w:val="nil"/>
          <w:between w:val="nil"/>
        </w:pBdr>
        <w:spacing w:after="0" w:line="240" w:lineRule="auto"/>
        <w:rPr>
          <w:rFonts w:ascii="Arial" w:eastAsia="Arial" w:hAnsi="Arial" w:cs="Arial"/>
          <w:i/>
          <w:iCs/>
          <w:color w:val="000000"/>
          <w:sz w:val="28"/>
          <w:szCs w:val="28"/>
        </w:rPr>
      </w:pPr>
      <w:r w:rsidRPr="005C33EF">
        <w:rPr>
          <w:rFonts w:ascii="Arial" w:eastAsia="Arial" w:hAnsi="Arial" w:cs="Arial"/>
          <w:i/>
          <w:iCs/>
          <w:color w:val="000000"/>
          <w:sz w:val="28"/>
          <w:szCs w:val="28"/>
        </w:rPr>
        <w:t xml:space="preserve">“About one year ago, in May 2025, I willingly accepted position of Thornhill Community Council Treasurer. I can’t deny it was a tough start to the position, but throughout the year it has become </w:t>
      </w:r>
      <w:r w:rsidR="005C33EF" w:rsidRPr="005C33EF">
        <w:rPr>
          <w:rFonts w:ascii="Arial" w:eastAsia="Arial" w:hAnsi="Arial" w:cs="Arial"/>
          <w:i/>
          <w:iCs/>
          <w:color w:val="000000"/>
          <w:sz w:val="28"/>
          <w:szCs w:val="28"/>
        </w:rPr>
        <w:t>more</w:t>
      </w:r>
      <w:r w:rsid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 xml:space="preserve">manageable, </w:t>
      </w:r>
      <w:r w:rsidR="005C33EF">
        <w:rPr>
          <w:rFonts w:ascii="Arial" w:eastAsia="Arial" w:hAnsi="Arial" w:cs="Arial"/>
          <w:i/>
          <w:iCs/>
          <w:color w:val="000000"/>
          <w:sz w:val="28"/>
          <w:szCs w:val="28"/>
        </w:rPr>
        <w:t xml:space="preserve">especially </w:t>
      </w:r>
      <w:r w:rsidRPr="005C33EF">
        <w:rPr>
          <w:rFonts w:ascii="Arial" w:eastAsia="Arial" w:hAnsi="Arial" w:cs="Arial"/>
          <w:i/>
          <w:iCs/>
          <w:color w:val="000000"/>
          <w:sz w:val="28"/>
          <w:szCs w:val="28"/>
        </w:rPr>
        <w:t>balancing TCC Treasurer Role with work and home life. As this</w:t>
      </w:r>
      <w:r w:rsidR="005C33EF"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 xml:space="preserve">year has ended, </w:t>
      </w:r>
      <w:r w:rsidR="005C33EF">
        <w:rPr>
          <w:rFonts w:ascii="Arial" w:eastAsia="Arial" w:hAnsi="Arial" w:cs="Arial"/>
          <w:i/>
          <w:iCs/>
          <w:color w:val="000000"/>
          <w:sz w:val="28"/>
          <w:szCs w:val="28"/>
        </w:rPr>
        <w:t xml:space="preserve">the </w:t>
      </w:r>
      <w:r w:rsidRPr="005C33EF">
        <w:rPr>
          <w:rFonts w:ascii="Arial" w:eastAsia="Arial" w:hAnsi="Arial" w:cs="Arial"/>
          <w:i/>
          <w:iCs/>
          <w:color w:val="000000"/>
          <w:sz w:val="28"/>
          <w:szCs w:val="28"/>
        </w:rPr>
        <w:t xml:space="preserve">Treasurer position has even become a pleasure to be doing, bringing forward to this AGM the required set of Verified Accounts. On taking on this Role, I opted to review all TCC Treasurer Processes </w:t>
      </w:r>
      <w:r w:rsidR="005C33EF" w:rsidRPr="005C33EF">
        <w:rPr>
          <w:rFonts w:ascii="Arial" w:eastAsia="Arial" w:hAnsi="Arial" w:cs="Arial"/>
          <w:i/>
          <w:iCs/>
          <w:color w:val="000000"/>
          <w:sz w:val="28"/>
          <w:szCs w:val="28"/>
        </w:rPr>
        <w:t>to</w:t>
      </w:r>
      <w:r w:rsidRPr="005C33EF">
        <w:rPr>
          <w:rFonts w:ascii="Arial" w:eastAsia="Arial" w:hAnsi="Arial" w:cs="Arial"/>
          <w:i/>
          <w:iCs/>
          <w:color w:val="000000"/>
          <w:sz w:val="28"/>
          <w:szCs w:val="28"/>
        </w:rPr>
        <w:t xml:space="preserve"> simplify required processes which in return has given a </w:t>
      </w:r>
      <w:r w:rsidR="005C33EF">
        <w:rPr>
          <w:rFonts w:ascii="Arial" w:eastAsia="Arial" w:hAnsi="Arial" w:cs="Arial"/>
          <w:i/>
          <w:iCs/>
          <w:color w:val="000000"/>
          <w:sz w:val="28"/>
          <w:szCs w:val="28"/>
        </w:rPr>
        <w:t xml:space="preserve">more </w:t>
      </w:r>
      <w:r w:rsidRPr="005C33EF">
        <w:rPr>
          <w:rFonts w:ascii="Arial" w:eastAsia="Arial" w:hAnsi="Arial" w:cs="Arial"/>
          <w:i/>
          <w:iCs/>
          <w:color w:val="000000"/>
          <w:sz w:val="28"/>
          <w:szCs w:val="28"/>
        </w:rPr>
        <w:t xml:space="preserve">transparent return of accounts. Bank accounts were reviewed and all TCC Bank Accounts are currently in Process of switching to one Bank. Certification of Accounts has been reviewed. Moving </w:t>
      </w:r>
      <w:r w:rsidR="005C33EF">
        <w:rPr>
          <w:rFonts w:ascii="Arial" w:eastAsia="Arial" w:hAnsi="Arial" w:cs="Arial"/>
          <w:i/>
          <w:iCs/>
          <w:color w:val="000000"/>
          <w:sz w:val="28"/>
          <w:szCs w:val="28"/>
        </w:rPr>
        <w:t>f</w:t>
      </w:r>
      <w:r w:rsidRPr="005C33EF">
        <w:rPr>
          <w:rFonts w:ascii="Arial" w:eastAsia="Arial" w:hAnsi="Arial" w:cs="Arial"/>
          <w:i/>
          <w:iCs/>
          <w:color w:val="000000"/>
          <w:sz w:val="28"/>
          <w:szCs w:val="28"/>
        </w:rPr>
        <w:t>orward our Accountant will be working every Quarter on our Accounts in order spread the time required throughout the year.</w:t>
      </w:r>
    </w:p>
    <w:p w14:paraId="24ECB4D3" w14:textId="77777777" w:rsidR="00130DC4" w:rsidRPr="005C33EF" w:rsidRDefault="00130DC4" w:rsidP="00130DC4">
      <w:pPr>
        <w:widowControl w:val="0"/>
        <w:pBdr>
          <w:top w:val="nil"/>
          <w:left w:val="nil"/>
          <w:bottom w:val="nil"/>
          <w:right w:val="nil"/>
          <w:between w:val="nil"/>
        </w:pBdr>
        <w:spacing w:after="0" w:line="240" w:lineRule="auto"/>
        <w:rPr>
          <w:rFonts w:ascii="Arial" w:eastAsia="Arial" w:hAnsi="Arial" w:cs="Arial"/>
          <w:i/>
          <w:iCs/>
          <w:color w:val="000000"/>
          <w:sz w:val="28"/>
          <w:szCs w:val="28"/>
        </w:rPr>
      </w:pPr>
    </w:p>
    <w:p w14:paraId="7E38016F" w14:textId="77777777" w:rsidR="00DD0274" w:rsidRDefault="00130DC4" w:rsidP="00130DC4">
      <w:pPr>
        <w:widowControl w:val="0"/>
        <w:pBdr>
          <w:top w:val="nil"/>
          <w:left w:val="nil"/>
          <w:bottom w:val="nil"/>
          <w:right w:val="nil"/>
          <w:between w:val="nil"/>
        </w:pBdr>
        <w:spacing w:after="0" w:line="240" w:lineRule="auto"/>
        <w:rPr>
          <w:rFonts w:ascii="Arial" w:eastAsia="Arial" w:hAnsi="Arial" w:cs="Arial"/>
          <w:i/>
          <w:iCs/>
          <w:color w:val="000000"/>
          <w:sz w:val="28"/>
          <w:szCs w:val="28"/>
        </w:rPr>
      </w:pPr>
      <w:r w:rsidRPr="005C33EF">
        <w:rPr>
          <w:rFonts w:ascii="Arial" w:eastAsia="Arial" w:hAnsi="Arial" w:cs="Arial"/>
          <w:i/>
          <w:iCs/>
          <w:color w:val="000000"/>
          <w:sz w:val="28"/>
          <w:szCs w:val="28"/>
        </w:rPr>
        <w:t xml:space="preserve">Brought </w:t>
      </w:r>
      <w:r w:rsidR="00DD0274">
        <w:rPr>
          <w:rFonts w:ascii="Arial" w:eastAsia="Arial" w:hAnsi="Arial" w:cs="Arial"/>
          <w:i/>
          <w:iCs/>
          <w:color w:val="000000"/>
          <w:sz w:val="28"/>
          <w:szCs w:val="28"/>
        </w:rPr>
        <w:t>f</w:t>
      </w:r>
      <w:r w:rsidRPr="005C33EF">
        <w:rPr>
          <w:rFonts w:ascii="Arial" w:eastAsia="Arial" w:hAnsi="Arial" w:cs="Arial"/>
          <w:i/>
          <w:iCs/>
          <w:color w:val="000000"/>
          <w:sz w:val="28"/>
          <w:szCs w:val="28"/>
        </w:rPr>
        <w:t>orward to this AGM is 2024/2025 Certified Accounts. 2025/2026 Accounts are also now with Accountant’s scheduled for</w:t>
      </w:r>
      <w:r w:rsidR="00CC0DBC"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 xml:space="preserve">Certification </w:t>
      </w:r>
      <w:r w:rsidR="00CC0DBC" w:rsidRPr="005C33EF">
        <w:rPr>
          <w:rFonts w:ascii="Arial" w:eastAsia="Arial" w:hAnsi="Arial" w:cs="Arial"/>
          <w:i/>
          <w:iCs/>
          <w:color w:val="000000"/>
          <w:sz w:val="28"/>
          <w:szCs w:val="28"/>
        </w:rPr>
        <w:t>by month</w:t>
      </w:r>
      <w:r w:rsidRPr="005C33EF">
        <w:rPr>
          <w:rFonts w:ascii="Arial" w:eastAsia="Arial" w:hAnsi="Arial" w:cs="Arial"/>
          <w:i/>
          <w:iCs/>
          <w:color w:val="000000"/>
          <w:sz w:val="28"/>
          <w:szCs w:val="28"/>
        </w:rPr>
        <w:t xml:space="preserve"> end which if we hadn’t postponed this AGM, 2025/2026 wouldn’t have been applicable to be Certified for this AGM, as </w:t>
      </w:r>
      <w:r w:rsidR="00CC0DBC" w:rsidRPr="005C33EF">
        <w:rPr>
          <w:rFonts w:ascii="Arial" w:eastAsia="Arial" w:hAnsi="Arial" w:cs="Arial"/>
          <w:i/>
          <w:iCs/>
          <w:color w:val="000000"/>
          <w:sz w:val="28"/>
          <w:szCs w:val="28"/>
        </w:rPr>
        <w:t>in</w:t>
      </w:r>
      <w:r w:rsidRPr="005C33EF">
        <w:rPr>
          <w:rFonts w:ascii="Arial" w:eastAsia="Arial" w:hAnsi="Arial" w:cs="Arial"/>
          <w:i/>
          <w:iCs/>
          <w:color w:val="000000"/>
          <w:sz w:val="28"/>
          <w:szCs w:val="28"/>
        </w:rPr>
        <w:t xml:space="preserve"> the past when we have held TCC </w:t>
      </w:r>
      <w:proofErr w:type="gramStart"/>
      <w:r w:rsidRPr="005C33EF">
        <w:rPr>
          <w:rFonts w:ascii="Arial" w:eastAsia="Arial" w:hAnsi="Arial" w:cs="Arial"/>
          <w:i/>
          <w:iCs/>
          <w:color w:val="000000"/>
          <w:sz w:val="28"/>
          <w:szCs w:val="28"/>
        </w:rPr>
        <w:t>AGM’s</w:t>
      </w:r>
      <w:proofErr w:type="gramEnd"/>
      <w:r w:rsidRPr="005C33EF">
        <w:rPr>
          <w:rFonts w:ascii="Arial" w:eastAsia="Arial" w:hAnsi="Arial" w:cs="Arial"/>
          <w:i/>
          <w:iCs/>
          <w:color w:val="000000"/>
          <w:sz w:val="28"/>
          <w:szCs w:val="28"/>
        </w:rPr>
        <w:t xml:space="preserve"> prior to Tax Year End. Discussions of the Late Katherine Adam Legacy which Thornhill Community Council has managed over the years with Executors involved has led to £150k – Morton Thistle for a Professional Sports Pitch Complex. £50k – Old School</w:t>
      </w:r>
      <w:r w:rsidR="00747C3F"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 xml:space="preserve">Thornhill for Police Station Buy out </w:t>
      </w:r>
      <w:r w:rsidR="00747C3F" w:rsidRPr="005C33EF">
        <w:rPr>
          <w:rFonts w:ascii="Arial" w:eastAsia="Arial" w:hAnsi="Arial" w:cs="Arial"/>
          <w:i/>
          <w:iCs/>
          <w:color w:val="000000"/>
          <w:sz w:val="28"/>
          <w:szCs w:val="28"/>
        </w:rPr>
        <w:t xml:space="preserve">and </w:t>
      </w:r>
      <w:r w:rsidRPr="005C33EF">
        <w:rPr>
          <w:rFonts w:ascii="Arial" w:eastAsia="Arial" w:hAnsi="Arial" w:cs="Arial"/>
          <w:i/>
          <w:iCs/>
          <w:color w:val="000000"/>
          <w:sz w:val="28"/>
          <w:szCs w:val="28"/>
        </w:rPr>
        <w:t>Development</w:t>
      </w:r>
      <w:r w:rsidR="00747C3F"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Remaining balance to be used</w:t>
      </w:r>
      <w:r w:rsidR="00747C3F"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 xml:space="preserve">for Community </w:t>
      </w:r>
      <w:r w:rsidRPr="005C33EF">
        <w:rPr>
          <w:rFonts w:ascii="Arial" w:eastAsia="Arial" w:hAnsi="Arial" w:cs="Arial"/>
          <w:i/>
          <w:iCs/>
          <w:color w:val="000000"/>
          <w:sz w:val="28"/>
          <w:szCs w:val="28"/>
        </w:rPr>
        <w:lastRenderedPageBreak/>
        <w:t>Projects -</w:t>
      </w:r>
      <w:r w:rsidR="00747C3F"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 xml:space="preserve">Playpark Improvement </w:t>
      </w:r>
      <w:r w:rsidR="00747C3F" w:rsidRPr="005C33EF">
        <w:rPr>
          <w:rFonts w:ascii="Arial" w:eastAsia="Arial" w:hAnsi="Arial" w:cs="Arial"/>
          <w:i/>
          <w:iCs/>
          <w:color w:val="000000"/>
          <w:sz w:val="28"/>
          <w:szCs w:val="28"/>
        </w:rPr>
        <w:t xml:space="preserve">and </w:t>
      </w:r>
      <w:r w:rsidRPr="005C33EF">
        <w:rPr>
          <w:rFonts w:ascii="Arial" w:eastAsia="Arial" w:hAnsi="Arial" w:cs="Arial"/>
          <w:i/>
          <w:iCs/>
          <w:color w:val="000000"/>
          <w:sz w:val="28"/>
          <w:szCs w:val="28"/>
        </w:rPr>
        <w:t>Woodlands</w:t>
      </w:r>
      <w:r w:rsidR="00CC0DBC"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Improvements being</w:t>
      </w:r>
      <w:r w:rsidR="00747C3F"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considered</w:t>
      </w:r>
      <w:r w:rsidR="00747C3F" w:rsidRPr="005C33EF">
        <w:rPr>
          <w:rFonts w:ascii="Arial" w:eastAsia="Arial" w:hAnsi="Arial" w:cs="Arial"/>
          <w:i/>
          <w:iCs/>
          <w:color w:val="000000"/>
          <w:sz w:val="28"/>
          <w:szCs w:val="28"/>
        </w:rPr>
        <w:t xml:space="preserve">. </w:t>
      </w:r>
      <w:r w:rsidR="00DD0274">
        <w:rPr>
          <w:rFonts w:ascii="Arial" w:eastAsia="Arial" w:hAnsi="Arial" w:cs="Arial"/>
          <w:i/>
          <w:iCs/>
          <w:color w:val="000000"/>
          <w:sz w:val="28"/>
          <w:szCs w:val="28"/>
        </w:rPr>
        <w:t>A r</w:t>
      </w:r>
      <w:r w:rsidRPr="005C33EF">
        <w:rPr>
          <w:rFonts w:ascii="Arial" w:eastAsia="Arial" w:hAnsi="Arial" w:cs="Arial"/>
          <w:i/>
          <w:iCs/>
          <w:color w:val="000000"/>
          <w:sz w:val="28"/>
          <w:szCs w:val="28"/>
        </w:rPr>
        <w:t>eview</w:t>
      </w:r>
      <w:r w:rsidR="00DD0274">
        <w:rPr>
          <w:rFonts w:ascii="Arial" w:eastAsia="Arial" w:hAnsi="Arial" w:cs="Arial"/>
          <w:i/>
          <w:iCs/>
          <w:color w:val="000000"/>
          <w:sz w:val="28"/>
          <w:szCs w:val="28"/>
        </w:rPr>
        <w:t xml:space="preserve"> of</w:t>
      </w:r>
      <w:r w:rsidRPr="005C33EF">
        <w:rPr>
          <w:rFonts w:ascii="Arial" w:eastAsia="Arial" w:hAnsi="Arial" w:cs="Arial"/>
          <w:i/>
          <w:iCs/>
          <w:color w:val="000000"/>
          <w:sz w:val="28"/>
          <w:szCs w:val="28"/>
        </w:rPr>
        <w:t xml:space="preserve"> 25/26</w:t>
      </w:r>
      <w:r w:rsidR="00DD0274">
        <w:rPr>
          <w:rFonts w:ascii="Arial" w:eastAsia="Arial" w:hAnsi="Arial" w:cs="Arial"/>
          <w:i/>
          <w:iCs/>
          <w:color w:val="000000"/>
          <w:sz w:val="28"/>
          <w:szCs w:val="28"/>
        </w:rPr>
        <w:t xml:space="preserve"> accounts</w:t>
      </w:r>
      <w:r w:rsidR="00CC0DBC" w:rsidRPr="005C33EF">
        <w:rPr>
          <w:rFonts w:ascii="Arial" w:eastAsia="Arial" w:hAnsi="Arial" w:cs="Arial"/>
          <w:i/>
          <w:iCs/>
          <w:color w:val="000000"/>
          <w:sz w:val="28"/>
          <w:szCs w:val="28"/>
        </w:rPr>
        <w:t xml:space="preserve"> </w:t>
      </w:r>
      <w:r w:rsidR="00DD0274">
        <w:rPr>
          <w:rFonts w:ascii="Arial" w:eastAsia="Arial" w:hAnsi="Arial" w:cs="Arial"/>
          <w:i/>
          <w:iCs/>
          <w:color w:val="000000"/>
          <w:sz w:val="28"/>
          <w:szCs w:val="28"/>
        </w:rPr>
        <w:t>–</w:t>
      </w:r>
      <w:r w:rsidR="00CC0DBC" w:rsidRPr="005C33EF">
        <w:rPr>
          <w:rFonts w:ascii="Arial" w:eastAsia="Arial" w:hAnsi="Arial" w:cs="Arial"/>
          <w:i/>
          <w:iCs/>
          <w:color w:val="000000"/>
          <w:sz w:val="28"/>
          <w:szCs w:val="28"/>
        </w:rPr>
        <w:t xml:space="preserve"> </w:t>
      </w:r>
      <w:r w:rsidR="00DD0274">
        <w:rPr>
          <w:rFonts w:ascii="Arial" w:eastAsia="Arial" w:hAnsi="Arial" w:cs="Arial"/>
          <w:i/>
          <w:iCs/>
          <w:color w:val="000000"/>
          <w:sz w:val="28"/>
          <w:szCs w:val="28"/>
        </w:rPr>
        <w:t>TCC e</w:t>
      </w:r>
      <w:r w:rsidR="00CC0DBC" w:rsidRPr="005C33EF">
        <w:rPr>
          <w:rFonts w:ascii="Arial" w:eastAsia="Arial" w:hAnsi="Arial" w:cs="Arial"/>
          <w:i/>
          <w:iCs/>
          <w:color w:val="000000"/>
          <w:sz w:val="28"/>
          <w:szCs w:val="28"/>
        </w:rPr>
        <w:t xml:space="preserve">ffectively brought in and administered </w:t>
      </w:r>
      <w:proofErr w:type="gramStart"/>
      <w:r w:rsidR="00DD0274">
        <w:rPr>
          <w:rFonts w:ascii="Arial" w:eastAsia="Arial" w:hAnsi="Arial" w:cs="Arial"/>
          <w:i/>
          <w:iCs/>
          <w:color w:val="000000"/>
          <w:sz w:val="28"/>
          <w:szCs w:val="28"/>
        </w:rPr>
        <w:t xml:space="preserve">in </w:t>
      </w:r>
      <w:r w:rsidR="00CC0DBC" w:rsidRPr="005C33EF">
        <w:rPr>
          <w:rFonts w:ascii="Arial" w:eastAsia="Arial" w:hAnsi="Arial" w:cs="Arial"/>
          <w:i/>
          <w:iCs/>
          <w:color w:val="000000"/>
          <w:sz w:val="28"/>
          <w:szCs w:val="28"/>
        </w:rPr>
        <w:t>excess of</w:t>
      </w:r>
      <w:proofErr w:type="gramEnd"/>
      <w:r w:rsidR="00CC0DBC" w:rsidRPr="005C33EF">
        <w:rPr>
          <w:rFonts w:ascii="Arial" w:eastAsia="Arial" w:hAnsi="Arial" w:cs="Arial"/>
          <w:i/>
          <w:iCs/>
          <w:color w:val="000000"/>
          <w:sz w:val="28"/>
          <w:szCs w:val="28"/>
        </w:rPr>
        <w:t xml:space="preserve"> 50k in grant</w:t>
      </w:r>
      <w:r w:rsidR="00DD0274">
        <w:rPr>
          <w:rFonts w:ascii="Arial" w:eastAsia="Arial" w:hAnsi="Arial" w:cs="Arial"/>
          <w:i/>
          <w:iCs/>
          <w:color w:val="000000"/>
          <w:sz w:val="28"/>
          <w:szCs w:val="28"/>
        </w:rPr>
        <w:t xml:space="preserve"> money</w:t>
      </w:r>
      <w:r w:rsidR="00CC0DBC" w:rsidRPr="005C33EF">
        <w:rPr>
          <w:rFonts w:ascii="Arial" w:eastAsia="Arial" w:hAnsi="Arial" w:cs="Arial"/>
          <w:i/>
          <w:iCs/>
          <w:color w:val="000000"/>
          <w:sz w:val="28"/>
          <w:szCs w:val="28"/>
        </w:rPr>
        <w:t xml:space="preserve"> </w:t>
      </w:r>
      <w:r w:rsidR="00DD0274">
        <w:rPr>
          <w:rFonts w:ascii="Arial" w:eastAsia="Arial" w:hAnsi="Arial" w:cs="Arial"/>
          <w:i/>
          <w:iCs/>
          <w:color w:val="000000"/>
          <w:sz w:val="28"/>
          <w:szCs w:val="28"/>
        </w:rPr>
        <w:t xml:space="preserve">and the </w:t>
      </w:r>
      <w:r w:rsidR="00CC0DBC" w:rsidRPr="005C33EF">
        <w:rPr>
          <w:rFonts w:ascii="Arial" w:eastAsia="Arial" w:hAnsi="Arial" w:cs="Arial"/>
          <w:i/>
          <w:iCs/>
          <w:color w:val="000000"/>
          <w:sz w:val="28"/>
          <w:szCs w:val="28"/>
        </w:rPr>
        <w:t xml:space="preserve">current account </w:t>
      </w:r>
      <w:r w:rsidR="00DD0274">
        <w:rPr>
          <w:rFonts w:ascii="Arial" w:eastAsia="Arial" w:hAnsi="Arial" w:cs="Arial"/>
          <w:i/>
          <w:iCs/>
          <w:color w:val="000000"/>
          <w:sz w:val="28"/>
          <w:szCs w:val="28"/>
        </w:rPr>
        <w:t xml:space="preserve">contains </w:t>
      </w:r>
      <w:r w:rsidR="00CC0DBC" w:rsidRPr="005C33EF">
        <w:rPr>
          <w:rFonts w:ascii="Arial" w:eastAsia="Arial" w:hAnsi="Arial" w:cs="Arial"/>
          <w:i/>
          <w:iCs/>
          <w:color w:val="000000"/>
          <w:sz w:val="28"/>
          <w:szCs w:val="28"/>
        </w:rPr>
        <w:t>more than 50k</w:t>
      </w:r>
      <w:r w:rsidR="00DD0274">
        <w:rPr>
          <w:rFonts w:ascii="Arial" w:eastAsia="Arial" w:hAnsi="Arial" w:cs="Arial"/>
          <w:i/>
          <w:iCs/>
          <w:color w:val="000000"/>
          <w:sz w:val="28"/>
          <w:szCs w:val="28"/>
        </w:rPr>
        <w:t>, much of which is ringfenced</w:t>
      </w:r>
      <w:r w:rsidR="00CC0DBC" w:rsidRPr="005C33EF">
        <w:rPr>
          <w:rFonts w:ascii="Arial" w:eastAsia="Arial" w:hAnsi="Arial" w:cs="Arial"/>
          <w:i/>
          <w:iCs/>
          <w:color w:val="000000"/>
          <w:sz w:val="28"/>
          <w:szCs w:val="28"/>
        </w:rPr>
        <w:t xml:space="preserve">. </w:t>
      </w:r>
      <w:r w:rsidR="00DD0274">
        <w:rPr>
          <w:rFonts w:ascii="Arial" w:eastAsia="Arial" w:hAnsi="Arial" w:cs="Arial"/>
          <w:i/>
          <w:iCs/>
          <w:color w:val="000000"/>
          <w:sz w:val="28"/>
          <w:szCs w:val="28"/>
        </w:rPr>
        <w:t xml:space="preserve">A brief </w:t>
      </w:r>
      <w:r w:rsidR="00CC0DBC" w:rsidRPr="005C33EF">
        <w:rPr>
          <w:rFonts w:ascii="Arial" w:eastAsia="Arial" w:hAnsi="Arial" w:cs="Arial"/>
          <w:i/>
          <w:iCs/>
          <w:color w:val="000000"/>
          <w:sz w:val="28"/>
          <w:szCs w:val="28"/>
        </w:rPr>
        <w:t xml:space="preserve">overview of grants </w:t>
      </w:r>
      <w:r w:rsidR="00DD0274">
        <w:rPr>
          <w:rFonts w:ascii="Arial" w:eastAsia="Arial" w:hAnsi="Arial" w:cs="Arial"/>
          <w:i/>
          <w:iCs/>
          <w:color w:val="000000"/>
          <w:sz w:val="28"/>
          <w:szCs w:val="28"/>
        </w:rPr>
        <w:t>awarded was already covered in</w:t>
      </w:r>
      <w:r w:rsidR="00CC0DBC" w:rsidRPr="005C33EF">
        <w:rPr>
          <w:rFonts w:ascii="Arial" w:eastAsia="Arial" w:hAnsi="Arial" w:cs="Arial"/>
          <w:i/>
          <w:iCs/>
          <w:color w:val="000000"/>
          <w:sz w:val="28"/>
          <w:szCs w:val="28"/>
        </w:rPr>
        <w:t xml:space="preserve"> Adam’s</w:t>
      </w:r>
      <w:r w:rsidR="00DD0274">
        <w:rPr>
          <w:rFonts w:ascii="Arial" w:eastAsia="Arial" w:hAnsi="Arial" w:cs="Arial"/>
          <w:i/>
          <w:iCs/>
          <w:color w:val="000000"/>
          <w:sz w:val="28"/>
          <w:szCs w:val="28"/>
        </w:rPr>
        <w:t xml:space="preserve"> chairman</w:t>
      </w:r>
      <w:r w:rsidR="00CC0DBC" w:rsidRPr="005C33EF">
        <w:rPr>
          <w:rFonts w:ascii="Arial" w:eastAsia="Arial" w:hAnsi="Arial" w:cs="Arial"/>
          <w:i/>
          <w:iCs/>
          <w:color w:val="000000"/>
          <w:sz w:val="28"/>
          <w:szCs w:val="28"/>
        </w:rPr>
        <w:t xml:space="preserve"> </w:t>
      </w:r>
      <w:proofErr w:type="spellStart"/>
      <w:proofErr w:type="gramStart"/>
      <w:r w:rsidR="00CC0DBC" w:rsidRPr="005C33EF">
        <w:rPr>
          <w:rFonts w:ascii="Arial" w:eastAsia="Arial" w:hAnsi="Arial" w:cs="Arial"/>
          <w:i/>
          <w:iCs/>
          <w:color w:val="000000"/>
          <w:sz w:val="28"/>
          <w:szCs w:val="28"/>
        </w:rPr>
        <w:t>speech.</w:t>
      </w:r>
      <w:r w:rsidRPr="005C33EF">
        <w:rPr>
          <w:rFonts w:ascii="Arial" w:eastAsia="Arial" w:hAnsi="Arial" w:cs="Arial"/>
          <w:i/>
          <w:iCs/>
          <w:color w:val="000000"/>
          <w:sz w:val="28"/>
          <w:szCs w:val="28"/>
        </w:rPr>
        <w:t>Thank</w:t>
      </w:r>
      <w:proofErr w:type="spellEnd"/>
      <w:proofErr w:type="gramEnd"/>
      <w:r w:rsidRPr="005C33EF">
        <w:rPr>
          <w:rFonts w:ascii="Arial" w:eastAsia="Arial" w:hAnsi="Arial" w:cs="Arial"/>
          <w:i/>
          <w:iCs/>
          <w:color w:val="000000"/>
          <w:sz w:val="28"/>
          <w:szCs w:val="28"/>
        </w:rPr>
        <w:t xml:space="preserve"> you, and I</w:t>
      </w:r>
      <w:r w:rsidR="00CC0DBC"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look forward to the</w:t>
      </w:r>
      <w:r w:rsidR="00CC0DBC" w:rsidRPr="005C33EF">
        <w:rPr>
          <w:rFonts w:ascii="Arial" w:eastAsia="Arial" w:hAnsi="Arial" w:cs="Arial"/>
          <w:i/>
          <w:iCs/>
          <w:color w:val="000000"/>
          <w:sz w:val="28"/>
          <w:szCs w:val="28"/>
        </w:rPr>
        <w:t xml:space="preserve"> </w:t>
      </w:r>
      <w:r w:rsidRPr="005C33EF">
        <w:rPr>
          <w:rFonts w:ascii="Arial" w:eastAsia="Arial" w:hAnsi="Arial" w:cs="Arial"/>
          <w:i/>
          <w:iCs/>
          <w:color w:val="000000"/>
          <w:sz w:val="28"/>
          <w:szCs w:val="28"/>
        </w:rPr>
        <w:t>year ahead.</w:t>
      </w:r>
      <w:r w:rsidR="00DD0274">
        <w:rPr>
          <w:rFonts w:ascii="Arial" w:eastAsia="Arial" w:hAnsi="Arial" w:cs="Arial"/>
          <w:i/>
          <w:iCs/>
          <w:color w:val="000000"/>
          <w:sz w:val="28"/>
          <w:szCs w:val="28"/>
        </w:rPr>
        <w:t>”</w:t>
      </w:r>
    </w:p>
    <w:p w14:paraId="0DEB811B" w14:textId="77777777" w:rsidR="00DD0274" w:rsidRDefault="00DD0274" w:rsidP="00130DC4">
      <w:pPr>
        <w:widowControl w:val="0"/>
        <w:pBdr>
          <w:top w:val="nil"/>
          <w:left w:val="nil"/>
          <w:bottom w:val="nil"/>
          <w:right w:val="nil"/>
          <w:between w:val="nil"/>
        </w:pBdr>
        <w:spacing w:after="0" w:line="240" w:lineRule="auto"/>
        <w:rPr>
          <w:rFonts w:ascii="Arial" w:eastAsia="Arial" w:hAnsi="Arial" w:cs="Arial"/>
          <w:i/>
          <w:iCs/>
          <w:color w:val="000000"/>
          <w:sz w:val="28"/>
          <w:szCs w:val="28"/>
        </w:rPr>
      </w:pPr>
    </w:p>
    <w:p w14:paraId="5B6F31F6" w14:textId="087763B3" w:rsidR="00130DC4" w:rsidRPr="00DD0274" w:rsidRDefault="00DD0274" w:rsidP="00130DC4">
      <w:pPr>
        <w:widowControl w:val="0"/>
        <w:pBdr>
          <w:top w:val="nil"/>
          <w:left w:val="nil"/>
          <w:bottom w:val="nil"/>
          <w:right w:val="nil"/>
          <w:between w:val="nil"/>
        </w:pBdr>
        <w:spacing w:after="0" w:line="240" w:lineRule="auto"/>
        <w:rPr>
          <w:rFonts w:ascii="Arial" w:eastAsia="Arial" w:hAnsi="Arial" w:cs="Arial"/>
          <w:color w:val="000000"/>
          <w:sz w:val="28"/>
          <w:szCs w:val="28"/>
        </w:rPr>
      </w:pPr>
      <w:r w:rsidRPr="00DD0274">
        <w:rPr>
          <w:rFonts w:ascii="Arial" w:eastAsia="Arial" w:hAnsi="Arial" w:cs="Arial"/>
          <w:color w:val="000000"/>
          <w:sz w:val="28"/>
          <w:szCs w:val="28"/>
        </w:rPr>
        <w:t>KW said he was</w:t>
      </w:r>
      <w:r w:rsidR="00CC0DBC" w:rsidRPr="00DD0274">
        <w:rPr>
          <w:rFonts w:ascii="Arial" w:eastAsia="Arial" w:hAnsi="Arial" w:cs="Arial"/>
          <w:color w:val="000000"/>
          <w:sz w:val="28"/>
          <w:szCs w:val="28"/>
        </w:rPr>
        <w:t xml:space="preserve"> </w:t>
      </w:r>
      <w:r w:rsidRPr="00DD0274">
        <w:rPr>
          <w:rFonts w:ascii="Arial" w:eastAsia="Arial" w:hAnsi="Arial" w:cs="Arial"/>
          <w:color w:val="000000"/>
          <w:sz w:val="28"/>
          <w:szCs w:val="28"/>
        </w:rPr>
        <w:t>h</w:t>
      </w:r>
      <w:r w:rsidR="00CC0DBC" w:rsidRPr="00DD0274">
        <w:rPr>
          <w:rFonts w:ascii="Arial" w:eastAsia="Arial" w:hAnsi="Arial" w:cs="Arial"/>
          <w:color w:val="000000"/>
          <w:sz w:val="28"/>
          <w:szCs w:val="28"/>
        </w:rPr>
        <w:t xml:space="preserve">appy to carry on with </w:t>
      </w:r>
      <w:r w:rsidRPr="00DD0274">
        <w:rPr>
          <w:rFonts w:ascii="Arial" w:eastAsia="Arial" w:hAnsi="Arial" w:cs="Arial"/>
          <w:color w:val="000000"/>
          <w:sz w:val="28"/>
          <w:szCs w:val="28"/>
        </w:rPr>
        <w:t>Treasure position but</w:t>
      </w:r>
      <w:r w:rsidR="00CC0DBC" w:rsidRPr="00DD0274">
        <w:rPr>
          <w:rFonts w:ascii="Arial" w:eastAsia="Arial" w:hAnsi="Arial" w:cs="Arial"/>
          <w:color w:val="000000"/>
          <w:sz w:val="28"/>
          <w:szCs w:val="28"/>
        </w:rPr>
        <w:t xml:space="preserve"> </w:t>
      </w:r>
      <w:r w:rsidRPr="00DD0274">
        <w:rPr>
          <w:rFonts w:ascii="Arial" w:eastAsia="Arial" w:hAnsi="Arial" w:cs="Arial"/>
          <w:color w:val="000000"/>
          <w:sz w:val="28"/>
          <w:szCs w:val="28"/>
        </w:rPr>
        <w:t xml:space="preserve">is </w:t>
      </w:r>
      <w:r w:rsidR="00CC0DBC" w:rsidRPr="00DD0274">
        <w:rPr>
          <w:rFonts w:ascii="Arial" w:eastAsia="Arial" w:hAnsi="Arial" w:cs="Arial"/>
          <w:color w:val="000000"/>
          <w:sz w:val="28"/>
          <w:szCs w:val="28"/>
        </w:rPr>
        <w:t xml:space="preserve">also open to </w:t>
      </w:r>
      <w:r w:rsidRPr="00DD0274">
        <w:rPr>
          <w:rFonts w:ascii="Arial" w:eastAsia="Arial" w:hAnsi="Arial" w:cs="Arial"/>
          <w:color w:val="000000"/>
          <w:sz w:val="28"/>
          <w:szCs w:val="28"/>
        </w:rPr>
        <w:t xml:space="preserve">volunteers if anyone else would like to take over the role. </w:t>
      </w:r>
    </w:p>
    <w:p w14:paraId="56446F3C" w14:textId="77777777" w:rsidR="00CC0DBC" w:rsidRPr="00485562" w:rsidRDefault="00CC0DBC" w:rsidP="00130DC4">
      <w:pPr>
        <w:widowControl w:val="0"/>
        <w:pBdr>
          <w:top w:val="nil"/>
          <w:left w:val="nil"/>
          <w:bottom w:val="nil"/>
          <w:right w:val="nil"/>
          <w:between w:val="nil"/>
        </w:pBdr>
        <w:spacing w:after="0" w:line="240" w:lineRule="auto"/>
        <w:rPr>
          <w:rFonts w:ascii="Arial" w:eastAsia="Arial" w:hAnsi="Arial" w:cs="Arial"/>
          <w:color w:val="000000"/>
          <w:sz w:val="28"/>
          <w:szCs w:val="28"/>
        </w:rPr>
      </w:pPr>
    </w:p>
    <w:p w14:paraId="319DD8B4" w14:textId="22A3CBE3" w:rsidR="00CC0DBC" w:rsidRPr="00485562" w:rsidRDefault="00DD0274" w:rsidP="00130DC4">
      <w:pPr>
        <w:widowControl w:val="0"/>
        <w:pBdr>
          <w:top w:val="nil"/>
          <w:left w:val="nil"/>
          <w:bottom w:val="nil"/>
          <w:right w:val="nil"/>
          <w:between w:val="nil"/>
        </w:pBdr>
        <w:spacing w:after="0" w:line="240" w:lineRule="auto"/>
        <w:rPr>
          <w:rFonts w:ascii="Arial" w:eastAsia="Arial" w:hAnsi="Arial" w:cs="Arial"/>
          <w:color w:val="000000"/>
          <w:sz w:val="28"/>
          <w:szCs w:val="28"/>
        </w:rPr>
      </w:pPr>
      <w:r>
        <w:rPr>
          <w:rFonts w:ascii="Arial" w:eastAsia="Arial" w:hAnsi="Arial" w:cs="Arial"/>
          <w:color w:val="000000"/>
          <w:sz w:val="28"/>
          <w:szCs w:val="28"/>
        </w:rPr>
        <w:t>A member of the public asked – “</w:t>
      </w:r>
      <w:r w:rsidR="00CC0DBC" w:rsidRPr="00485562">
        <w:rPr>
          <w:rFonts w:ascii="Arial" w:eastAsia="Arial" w:hAnsi="Arial" w:cs="Arial"/>
          <w:color w:val="000000"/>
          <w:sz w:val="28"/>
          <w:szCs w:val="28"/>
        </w:rPr>
        <w:t>Do</w:t>
      </w:r>
      <w:r>
        <w:rPr>
          <w:rFonts w:ascii="Arial" w:eastAsia="Arial" w:hAnsi="Arial" w:cs="Arial"/>
          <w:color w:val="000000"/>
          <w:sz w:val="28"/>
          <w:szCs w:val="28"/>
        </w:rPr>
        <w:t xml:space="preserve">es the CC need </w:t>
      </w:r>
      <w:r w:rsidR="00CC0DBC" w:rsidRPr="00485562">
        <w:rPr>
          <w:rFonts w:ascii="Arial" w:eastAsia="Arial" w:hAnsi="Arial" w:cs="Arial"/>
          <w:color w:val="000000"/>
          <w:sz w:val="28"/>
          <w:szCs w:val="28"/>
        </w:rPr>
        <w:t>to do anything formally to close the executor account when the time comes?</w:t>
      </w:r>
      <w:r>
        <w:rPr>
          <w:rFonts w:ascii="Arial" w:eastAsia="Arial" w:hAnsi="Arial" w:cs="Arial"/>
          <w:color w:val="000000"/>
          <w:sz w:val="28"/>
          <w:szCs w:val="28"/>
        </w:rPr>
        <w:t>”</w:t>
      </w:r>
      <w:r w:rsidR="00CC0DBC" w:rsidRPr="00485562">
        <w:rPr>
          <w:rFonts w:ascii="Arial" w:eastAsia="Arial" w:hAnsi="Arial" w:cs="Arial"/>
          <w:color w:val="000000"/>
          <w:sz w:val="28"/>
          <w:szCs w:val="28"/>
        </w:rPr>
        <w:t xml:space="preserve"> AZ </w:t>
      </w:r>
      <w:r>
        <w:rPr>
          <w:rFonts w:ascii="Arial" w:eastAsia="Arial" w:hAnsi="Arial" w:cs="Arial"/>
          <w:color w:val="000000"/>
          <w:sz w:val="28"/>
          <w:szCs w:val="28"/>
        </w:rPr>
        <w:t xml:space="preserve">answered </w:t>
      </w:r>
      <w:r w:rsidR="00CC0DBC" w:rsidRPr="00485562">
        <w:rPr>
          <w:rFonts w:ascii="Arial" w:eastAsia="Arial" w:hAnsi="Arial" w:cs="Arial"/>
          <w:color w:val="000000"/>
          <w:sz w:val="28"/>
          <w:szCs w:val="28"/>
        </w:rPr>
        <w:t>150K for Morton Thistle</w:t>
      </w:r>
      <w:r>
        <w:rPr>
          <w:rFonts w:ascii="Arial" w:eastAsia="Arial" w:hAnsi="Arial" w:cs="Arial"/>
          <w:color w:val="000000"/>
          <w:sz w:val="28"/>
          <w:szCs w:val="28"/>
        </w:rPr>
        <w:t xml:space="preserve"> </w:t>
      </w:r>
      <w:proofErr w:type="gramStart"/>
      <w:r>
        <w:rPr>
          <w:rFonts w:ascii="Arial" w:eastAsia="Arial" w:hAnsi="Arial" w:cs="Arial"/>
          <w:color w:val="000000"/>
          <w:sz w:val="28"/>
          <w:szCs w:val="28"/>
        </w:rPr>
        <w:t>still remains</w:t>
      </w:r>
      <w:proofErr w:type="gramEnd"/>
      <w:r>
        <w:rPr>
          <w:rFonts w:ascii="Arial" w:eastAsia="Arial" w:hAnsi="Arial" w:cs="Arial"/>
          <w:color w:val="000000"/>
          <w:sz w:val="28"/>
          <w:szCs w:val="28"/>
        </w:rPr>
        <w:t xml:space="preserve"> in the</w:t>
      </w:r>
      <w:r w:rsidR="00CC0DBC" w:rsidRPr="00485562">
        <w:rPr>
          <w:rFonts w:ascii="Arial" w:eastAsia="Arial" w:hAnsi="Arial" w:cs="Arial"/>
          <w:color w:val="000000"/>
          <w:sz w:val="28"/>
          <w:szCs w:val="28"/>
        </w:rPr>
        <w:t xml:space="preserve"> account </w:t>
      </w:r>
      <w:r>
        <w:rPr>
          <w:rFonts w:ascii="Arial" w:eastAsia="Arial" w:hAnsi="Arial" w:cs="Arial"/>
          <w:color w:val="000000"/>
          <w:sz w:val="28"/>
          <w:szCs w:val="28"/>
        </w:rPr>
        <w:t xml:space="preserve">along with the </w:t>
      </w:r>
      <w:r w:rsidR="00CC0DBC" w:rsidRPr="00485562">
        <w:rPr>
          <w:rFonts w:ascii="Arial" w:eastAsia="Arial" w:hAnsi="Arial" w:cs="Arial"/>
          <w:color w:val="000000"/>
          <w:sz w:val="28"/>
          <w:szCs w:val="28"/>
        </w:rPr>
        <w:t xml:space="preserve">remainder of funds </w:t>
      </w:r>
      <w:r>
        <w:rPr>
          <w:rFonts w:ascii="Arial" w:eastAsia="Arial" w:hAnsi="Arial" w:cs="Arial"/>
          <w:color w:val="000000"/>
          <w:sz w:val="28"/>
          <w:szCs w:val="28"/>
        </w:rPr>
        <w:t xml:space="preserve">for community improvements and this is </w:t>
      </w:r>
      <w:r w:rsidR="00CC0DBC" w:rsidRPr="00485562">
        <w:rPr>
          <w:rFonts w:ascii="Arial" w:eastAsia="Arial" w:hAnsi="Arial" w:cs="Arial"/>
          <w:color w:val="000000"/>
          <w:sz w:val="28"/>
          <w:szCs w:val="28"/>
        </w:rPr>
        <w:t>to be held until required</w:t>
      </w:r>
      <w:r>
        <w:rPr>
          <w:rFonts w:ascii="Arial" w:eastAsia="Arial" w:hAnsi="Arial" w:cs="Arial"/>
          <w:color w:val="000000"/>
          <w:sz w:val="28"/>
          <w:szCs w:val="28"/>
        </w:rPr>
        <w:t>, no definite date set yet</w:t>
      </w:r>
      <w:r w:rsidR="00CC0DBC" w:rsidRPr="00485562">
        <w:rPr>
          <w:rFonts w:ascii="Arial" w:eastAsia="Arial" w:hAnsi="Arial" w:cs="Arial"/>
          <w:color w:val="000000"/>
          <w:sz w:val="28"/>
          <w:szCs w:val="28"/>
        </w:rPr>
        <w:t xml:space="preserve">. </w:t>
      </w:r>
      <w:r>
        <w:rPr>
          <w:rFonts w:ascii="Arial" w:eastAsia="Arial" w:hAnsi="Arial" w:cs="Arial"/>
          <w:color w:val="000000"/>
          <w:sz w:val="28"/>
          <w:szCs w:val="28"/>
        </w:rPr>
        <w:t>Therefore, the</w:t>
      </w:r>
      <w:r w:rsidR="00CC0DBC" w:rsidRPr="00485562">
        <w:rPr>
          <w:rFonts w:ascii="Arial" w:eastAsia="Arial" w:hAnsi="Arial" w:cs="Arial"/>
          <w:color w:val="000000"/>
          <w:sz w:val="28"/>
          <w:szCs w:val="28"/>
        </w:rPr>
        <w:t xml:space="preserve"> account </w:t>
      </w:r>
      <w:r>
        <w:rPr>
          <w:rFonts w:ascii="Arial" w:eastAsia="Arial" w:hAnsi="Arial" w:cs="Arial"/>
          <w:color w:val="000000"/>
          <w:sz w:val="28"/>
          <w:szCs w:val="28"/>
        </w:rPr>
        <w:t xml:space="preserve">is </w:t>
      </w:r>
      <w:r w:rsidR="00CC0DBC" w:rsidRPr="00485562">
        <w:rPr>
          <w:rFonts w:ascii="Arial" w:eastAsia="Arial" w:hAnsi="Arial" w:cs="Arial"/>
          <w:color w:val="000000"/>
          <w:sz w:val="28"/>
          <w:szCs w:val="28"/>
        </w:rPr>
        <w:t xml:space="preserve">not ready to be closed. But </w:t>
      </w:r>
      <w:r>
        <w:rPr>
          <w:rFonts w:ascii="Arial" w:eastAsia="Arial" w:hAnsi="Arial" w:cs="Arial"/>
          <w:color w:val="000000"/>
          <w:sz w:val="28"/>
          <w:szCs w:val="28"/>
        </w:rPr>
        <w:t>they will close it</w:t>
      </w:r>
      <w:r w:rsidR="00CC0DBC" w:rsidRPr="00485562">
        <w:rPr>
          <w:rFonts w:ascii="Arial" w:eastAsia="Arial" w:hAnsi="Arial" w:cs="Arial"/>
          <w:color w:val="000000"/>
          <w:sz w:val="28"/>
          <w:szCs w:val="28"/>
        </w:rPr>
        <w:t xml:space="preserve"> in future</w:t>
      </w:r>
      <w:r>
        <w:rPr>
          <w:rFonts w:ascii="Arial" w:eastAsia="Arial" w:hAnsi="Arial" w:cs="Arial"/>
          <w:color w:val="000000"/>
          <w:sz w:val="28"/>
          <w:szCs w:val="28"/>
        </w:rPr>
        <w:t xml:space="preserve"> when it is no longer required</w:t>
      </w:r>
      <w:r w:rsidR="00CC0DBC" w:rsidRPr="00485562">
        <w:rPr>
          <w:rFonts w:ascii="Arial" w:eastAsia="Arial" w:hAnsi="Arial" w:cs="Arial"/>
          <w:color w:val="000000"/>
          <w:sz w:val="28"/>
          <w:szCs w:val="28"/>
        </w:rPr>
        <w:t>. EZ added that the recipient</w:t>
      </w:r>
      <w:r>
        <w:rPr>
          <w:rFonts w:ascii="Arial" w:eastAsia="Arial" w:hAnsi="Arial" w:cs="Arial"/>
          <w:color w:val="000000"/>
          <w:sz w:val="28"/>
          <w:szCs w:val="28"/>
        </w:rPr>
        <w:t xml:space="preserve">s </w:t>
      </w:r>
      <w:r w:rsidR="00CC0DBC" w:rsidRPr="00485562">
        <w:rPr>
          <w:rFonts w:ascii="Arial" w:eastAsia="Arial" w:hAnsi="Arial" w:cs="Arial"/>
          <w:color w:val="000000"/>
          <w:sz w:val="28"/>
          <w:szCs w:val="28"/>
        </w:rPr>
        <w:t xml:space="preserve">of the </w:t>
      </w:r>
      <w:r>
        <w:rPr>
          <w:rFonts w:ascii="Arial" w:eastAsia="Arial" w:hAnsi="Arial" w:cs="Arial"/>
          <w:color w:val="000000"/>
          <w:sz w:val="28"/>
          <w:szCs w:val="28"/>
        </w:rPr>
        <w:t>legacy funding</w:t>
      </w:r>
      <w:r w:rsidR="00CC0DBC" w:rsidRPr="00485562">
        <w:rPr>
          <w:rFonts w:ascii="Arial" w:eastAsia="Arial" w:hAnsi="Arial" w:cs="Arial"/>
          <w:color w:val="000000"/>
          <w:sz w:val="28"/>
          <w:szCs w:val="28"/>
        </w:rPr>
        <w:t xml:space="preserve"> </w:t>
      </w:r>
      <w:proofErr w:type="gramStart"/>
      <w:r w:rsidR="00CC0DBC" w:rsidRPr="00485562">
        <w:rPr>
          <w:rFonts w:ascii="Arial" w:eastAsia="Arial" w:hAnsi="Arial" w:cs="Arial"/>
          <w:color w:val="000000"/>
          <w:sz w:val="28"/>
          <w:szCs w:val="28"/>
        </w:rPr>
        <w:t>have to</w:t>
      </w:r>
      <w:proofErr w:type="gramEnd"/>
      <w:r w:rsidR="00CC0DBC" w:rsidRPr="00485562">
        <w:rPr>
          <w:rFonts w:ascii="Arial" w:eastAsia="Arial" w:hAnsi="Arial" w:cs="Arial"/>
          <w:color w:val="000000"/>
          <w:sz w:val="28"/>
          <w:szCs w:val="28"/>
        </w:rPr>
        <w:t xml:space="preserve"> report back to us of any big milestones/progress so we can give this feedback to the executors and keep them in the loop. KW</w:t>
      </w:r>
      <w:r>
        <w:rPr>
          <w:rFonts w:ascii="Arial" w:eastAsia="Arial" w:hAnsi="Arial" w:cs="Arial"/>
          <w:color w:val="000000"/>
          <w:sz w:val="28"/>
          <w:szCs w:val="28"/>
        </w:rPr>
        <w:t xml:space="preserve"> added finally</w:t>
      </w:r>
      <w:r w:rsidR="00CC0DBC" w:rsidRPr="00485562">
        <w:rPr>
          <w:rFonts w:ascii="Arial" w:eastAsia="Arial" w:hAnsi="Arial" w:cs="Arial"/>
          <w:color w:val="000000"/>
          <w:sz w:val="28"/>
          <w:szCs w:val="28"/>
        </w:rPr>
        <w:t xml:space="preserve"> to be clear the </w:t>
      </w:r>
      <w:r w:rsidR="00D907B7" w:rsidRPr="00485562">
        <w:rPr>
          <w:rFonts w:ascii="Arial" w:eastAsia="Arial" w:hAnsi="Arial" w:cs="Arial"/>
          <w:color w:val="000000"/>
          <w:sz w:val="28"/>
          <w:szCs w:val="28"/>
        </w:rPr>
        <w:t xml:space="preserve">money may be allocated but </w:t>
      </w:r>
      <w:r w:rsidR="00FD3B9C">
        <w:rPr>
          <w:rFonts w:ascii="Arial" w:eastAsia="Arial" w:hAnsi="Arial" w:cs="Arial"/>
          <w:color w:val="000000"/>
          <w:sz w:val="28"/>
          <w:szCs w:val="28"/>
        </w:rPr>
        <w:t>the</w:t>
      </w:r>
      <w:r w:rsidR="00D907B7" w:rsidRPr="00485562">
        <w:rPr>
          <w:rFonts w:ascii="Arial" w:eastAsia="Arial" w:hAnsi="Arial" w:cs="Arial"/>
          <w:color w:val="000000"/>
          <w:sz w:val="28"/>
          <w:szCs w:val="28"/>
        </w:rPr>
        <w:t xml:space="preserve"> money is still there and will remain in one account even when changing banks. Executors have been</w:t>
      </w:r>
      <w:r w:rsidR="00FD3B9C">
        <w:rPr>
          <w:rFonts w:ascii="Arial" w:eastAsia="Arial" w:hAnsi="Arial" w:cs="Arial"/>
          <w:color w:val="000000"/>
          <w:sz w:val="28"/>
          <w:szCs w:val="28"/>
        </w:rPr>
        <w:t xml:space="preserve"> really</w:t>
      </w:r>
      <w:r w:rsidR="00D907B7" w:rsidRPr="00485562">
        <w:rPr>
          <w:rFonts w:ascii="Arial" w:eastAsia="Arial" w:hAnsi="Arial" w:cs="Arial"/>
          <w:color w:val="000000"/>
          <w:sz w:val="28"/>
          <w:szCs w:val="28"/>
        </w:rPr>
        <w:t xml:space="preserve"> involved in </w:t>
      </w:r>
      <w:r w:rsidR="00FD3B9C">
        <w:rPr>
          <w:rFonts w:ascii="Arial" w:eastAsia="Arial" w:hAnsi="Arial" w:cs="Arial"/>
          <w:color w:val="000000"/>
          <w:sz w:val="28"/>
          <w:szCs w:val="28"/>
        </w:rPr>
        <w:t xml:space="preserve">the whole </w:t>
      </w:r>
      <w:r w:rsidR="00D907B7" w:rsidRPr="00485562">
        <w:rPr>
          <w:rFonts w:ascii="Arial" w:eastAsia="Arial" w:hAnsi="Arial" w:cs="Arial"/>
          <w:color w:val="000000"/>
          <w:sz w:val="28"/>
          <w:szCs w:val="28"/>
        </w:rPr>
        <w:t xml:space="preserve">process since last </w:t>
      </w:r>
      <w:r w:rsidR="00FD3B9C" w:rsidRPr="00485562">
        <w:rPr>
          <w:rFonts w:ascii="Arial" w:eastAsia="Arial" w:hAnsi="Arial" w:cs="Arial"/>
          <w:color w:val="000000"/>
          <w:sz w:val="28"/>
          <w:szCs w:val="28"/>
        </w:rPr>
        <w:t>year’s</w:t>
      </w:r>
      <w:r w:rsidR="00D907B7" w:rsidRPr="00485562">
        <w:rPr>
          <w:rFonts w:ascii="Arial" w:eastAsia="Arial" w:hAnsi="Arial" w:cs="Arial"/>
          <w:color w:val="000000"/>
          <w:sz w:val="28"/>
          <w:szCs w:val="28"/>
        </w:rPr>
        <w:t xml:space="preserve"> AGM in 2025. </w:t>
      </w:r>
    </w:p>
    <w:p w14:paraId="4E6881C4" w14:textId="77777777" w:rsidR="00CC0DBC" w:rsidRPr="00485562" w:rsidRDefault="00CC0DBC" w:rsidP="00955A9D">
      <w:pPr>
        <w:widowControl w:val="0"/>
        <w:pBdr>
          <w:top w:val="nil"/>
          <w:left w:val="nil"/>
          <w:bottom w:val="nil"/>
          <w:right w:val="nil"/>
          <w:between w:val="nil"/>
        </w:pBdr>
        <w:spacing w:after="0" w:line="240" w:lineRule="auto"/>
        <w:ind w:left="-340"/>
        <w:rPr>
          <w:rFonts w:ascii="Arial" w:eastAsia="Arial" w:hAnsi="Arial" w:cs="Arial"/>
          <w:color w:val="000000"/>
          <w:sz w:val="28"/>
          <w:szCs w:val="28"/>
        </w:rPr>
      </w:pPr>
    </w:p>
    <w:p w14:paraId="40BF15EC" w14:textId="34E4F3C4" w:rsidR="00905171" w:rsidRPr="00485562" w:rsidRDefault="00A31388" w:rsidP="00955A9D">
      <w:pPr>
        <w:widowControl w:val="0"/>
        <w:pBdr>
          <w:top w:val="nil"/>
          <w:left w:val="nil"/>
          <w:bottom w:val="nil"/>
          <w:right w:val="nil"/>
          <w:between w:val="nil"/>
        </w:pBdr>
        <w:spacing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6. Resignation and appointment of office bearers</w:t>
      </w:r>
      <w:r w:rsidR="00905171" w:rsidRPr="00485562">
        <w:rPr>
          <w:rFonts w:ascii="Arial" w:eastAsia="Arial" w:hAnsi="Arial" w:cs="Arial"/>
          <w:color w:val="000000"/>
          <w:sz w:val="28"/>
          <w:szCs w:val="28"/>
        </w:rPr>
        <w:t xml:space="preserve"> </w:t>
      </w:r>
    </w:p>
    <w:p w14:paraId="09F0483F" w14:textId="77777777" w:rsidR="00D907B7" w:rsidRPr="00485562" w:rsidRDefault="00D907B7" w:rsidP="00955A9D">
      <w:pPr>
        <w:widowControl w:val="0"/>
        <w:pBdr>
          <w:top w:val="nil"/>
          <w:left w:val="nil"/>
          <w:bottom w:val="nil"/>
          <w:right w:val="nil"/>
          <w:between w:val="nil"/>
        </w:pBdr>
        <w:spacing w:after="0" w:line="240" w:lineRule="auto"/>
        <w:ind w:left="-340"/>
        <w:rPr>
          <w:rFonts w:ascii="Arial" w:eastAsia="Arial" w:hAnsi="Arial" w:cs="Arial"/>
          <w:color w:val="000000"/>
          <w:sz w:val="28"/>
          <w:szCs w:val="28"/>
        </w:rPr>
      </w:pPr>
    </w:p>
    <w:p w14:paraId="2770B066" w14:textId="5A706A38" w:rsidR="00D907B7" w:rsidRPr="00485562" w:rsidRDefault="00D907B7" w:rsidP="00955A9D">
      <w:pPr>
        <w:widowControl w:val="0"/>
        <w:pBdr>
          <w:top w:val="nil"/>
          <w:left w:val="nil"/>
          <w:bottom w:val="nil"/>
          <w:right w:val="nil"/>
          <w:between w:val="nil"/>
        </w:pBdr>
        <w:spacing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Caitlin Wallace from D&amp;G council:</w:t>
      </w:r>
    </w:p>
    <w:p w14:paraId="305D5587" w14:textId="36560C71" w:rsidR="00D907B7" w:rsidRPr="00485562" w:rsidRDefault="00D907B7" w:rsidP="00D907B7">
      <w:pPr>
        <w:widowControl w:val="0"/>
        <w:numPr>
          <w:ilvl w:val="0"/>
          <w:numId w:val="20"/>
        </w:numPr>
        <w:pBdr>
          <w:top w:val="nil"/>
          <w:left w:val="nil"/>
          <w:bottom w:val="nil"/>
          <w:right w:val="nil"/>
          <w:between w:val="nil"/>
        </w:pBdr>
        <w:spacing w:after="0" w:line="240" w:lineRule="auto"/>
        <w:rPr>
          <w:rFonts w:ascii="Arial" w:eastAsia="Arial" w:hAnsi="Arial" w:cs="Arial"/>
          <w:color w:val="000000"/>
          <w:sz w:val="28"/>
          <w:szCs w:val="28"/>
        </w:rPr>
      </w:pPr>
      <w:r w:rsidRPr="00485562">
        <w:rPr>
          <w:rFonts w:ascii="Arial" w:eastAsia="Arial" w:hAnsi="Arial" w:cs="Arial"/>
          <w:b/>
          <w:bCs/>
          <w:color w:val="000000"/>
          <w:sz w:val="28"/>
          <w:szCs w:val="28"/>
        </w:rPr>
        <w:t>Chair:</w:t>
      </w:r>
      <w:r w:rsidRPr="00485562">
        <w:rPr>
          <w:rFonts w:ascii="Arial" w:eastAsia="Arial" w:hAnsi="Arial" w:cs="Arial"/>
          <w:color w:val="000000"/>
          <w:sz w:val="28"/>
          <w:szCs w:val="28"/>
        </w:rPr>
        <w:t xml:space="preserve"> Adam Zdravkovic - proposed by </w:t>
      </w:r>
      <w:r w:rsidR="00FD3B9C">
        <w:rPr>
          <w:rFonts w:ascii="Arial" w:eastAsia="Arial" w:hAnsi="Arial" w:cs="Arial"/>
          <w:color w:val="000000"/>
          <w:sz w:val="28"/>
          <w:szCs w:val="28"/>
        </w:rPr>
        <w:t>KW</w:t>
      </w:r>
      <w:r w:rsidRPr="00485562">
        <w:rPr>
          <w:rFonts w:ascii="Arial" w:eastAsia="Arial" w:hAnsi="Arial" w:cs="Arial"/>
          <w:color w:val="000000"/>
          <w:sz w:val="28"/>
          <w:szCs w:val="28"/>
        </w:rPr>
        <w:t>, seconded by AD</w:t>
      </w:r>
      <w:r w:rsidR="00FD3B9C">
        <w:rPr>
          <w:rFonts w:ascii="Arial" w:eastAsia="Arial" w:hAnsi="Arial" w:cs="Arial"/>
          <w:color w:val="000000"/>
          <w:sz w:val="28"/>
          <w:szCs w:val="28"/>
        </w:rPr>
        <w:t>.</w:t>
      </w:r>
    </w:p>
    <w:p w14:paraId="07A6FB35" w14:textId="0FC42C00" w:rsidR="00D907B7" w:rsidRPr="00485562" w:rsidRDefault="00D907B7" w:rsidP="00D907B7">
      <w:pPr>
        <w:widowControl w:val="0"/>
        <w:numPr>
          <w:ilvl w:val="0"/>
          <w:numId w:val="20"/>
        </w:numPr>
        <w:pBdr>
          <w:top w:val="nil"/>
          <w:left w:val="nil"/>
          <w:bottom w:val="nil"/>
          <w:right w:val="nil"/>
          <w:between w:val="nil"/>
        </w:pBdr>
        <w:spacing w:after="0" w:line="240" w:lineRule="auto"/>
        <w:rPr>
          <w:rFonts w:ascii="Arial" w:eastAsia="Arial" w:hAnsi="Arial" w:cs="Arial"/>
          <w:color w:val="000000"/>
          <w:sz w:val="28"/>
          <w:szCs w:val="28"/>
        </w:rPr>
      </w:pPr>
      <w:r w:rsidRPr="00485562">
        <w:rPr>
          <w:rFonts w:ascii="Arial" w:eastAsia="Arial" w:hAnsi="Arial" w:cs="Arial"/>
          <w:b/>
          <w:bCs/>
          <w:color w:val="000000"/>
          <w:sz w:val="28"/>
          <w:szCs w:val="28"/>
        </w:rPr>
        <w:t>Vice Chair:</w:t>
      </w:r>
      <w:r w:rsidRPr="00485562">
        <w:rPr>
          <w:rFonts w:ascii="Arial" w:eastAsia="Arial" w:hAnsi="Arial" w:cs="Arial"/>
          <w:color w:val="000000"/>
          <w:sz w:val="28"/>
          <w:szCs w:val="28"/>
        </w:rPr>
        <w:t xml:space="preserve"> Keith Watson - proposed by </w:t>
      </w:r>
      <w:r w:rsidR="00FD3B9C">
        <w:rPr>
          <w:rFonts w:ascii="Arial" w:eastAsia="Arial" w:hAnsi="Arial" w:cs="Arial"/>
          <w:color w:val="000000"/>
          <w:sz w:val="28"/>
          <w:szCs w:val="28"/>
        </w:rPr>
        <w:t>AZ</w:t>
      </w:r>
      <w:r w:rsidRPr="00485562">
        <w:rPr>
          <w:rFonts w:ascii="Arial" w:eastAsia="Arial" w:hAnsi="Arial" w:cs="Arial"/>
          <w:color w:val="000000"/>
          <w:sz w:val="28"/>
          <w:szCs w:val="28"/>
        </w:rPr>
        <w:t xml:space="preserve">, seconded by </w:t>
      </w:r>
      <w:r w:rsidR="00FD3B9C">
        <w:rPr>
          <w:rFonts w:ascii="Arial" w:eastAsia="Arial" w:hAnsi="Arial" w:cs="Arial"/>
          <w:color w:val="000000"/>
          <w:sz w:val="28"/>
          <w:szCs w:val="28"/>
        </w:rPr>
        <w:t>ES</w:t>
      </w:r>
      <w:r w:rsidRPr="00485562">
        <w:rPr>
          <w:rFonts w:ascii="Arial" w:eastAsia="Arial" w:hAnsi="Arial" w:cs="Arial"/>
          <w:color w:val="000000"/>
          <w:sz w:val="28"/>
          <w:szCs w:val="28"/>
        </w:rPr>
        <w:t>.</w:t>
      </w:r>
    </w:p>
    <w:p w14:paraId="2BFFC798" w14:textId="6B2A7E25" w:rsidR="00D907B7" w:rsidRPr="00485562" w:rsidRDefault="00D907B7" w:rsidP="00D907B7">
      <w:pPr>
        <w:widowControl w:val="0"/>
        <w:numPr>
          <w:ilvl w:val="0"/>
          <w:numId w:val="20"/>
        </w:numPr>
        <w:pBdr>
          <w:top w:val="nil"/>
          <w:left w:val="nil"/>
          <w:bottom w:val="nil"/>
          <w:right w:val="nil"/>
          <w:between w:val="nil"/>
        </w:pBdr>
        <w:spacing w:after="0" w:line="240" w:lineRule="auto"/>
        <w:rPr>
          <w:rFonts w:ascii="Arial" w:eastAsia="Arial" w:hAnsi="Arial" w:cs="Arial"/>
          <w:color w:val="000000"/>
          <w:sz w:val="28"/>
          <w:szCs w:val="28"/>
        </w:rPr>
      </w:pPr>
      <w:r w:rsidRPr="00485562">
        <w:rPr>
          <w:rFonts w:ascii="Arial" w:eastAsia="Arial" w:hAnsi="Arial" w:cs="Arial"/>
          <w:b/>
          <w:bCs/>
          <w:color w:val="000000"/>
          <w:sz w:val="28"/>
          <w:szCs w:val="28"/>
        </w:rPr>
        <w:t>Secretary:</w:t>
      </w:r>
      <w:r w:rsidRPr="00485562">
        <w:rPr>
          <w:rFonts w:ascii="Arial" w:eastAsia="Arial" w:hAnsi="Arial" w:cs="Arial"/>
          <w:color w:val="000000"/>
          <w:sz w:val="28"/>
          <w:szCs w:val="28"/>
        </w:rPr>
        <w:t xml:space="preserve"> Elizabeth Shelby - proposed by </w:t>
      </w:r>
      <w:r w:rsidR="00FD3B9C">
        <w:rPr>
          <w:rFonts w:ascii="Arial" w:eastAsia="Arial" w:hAnsi="Arial" w:cs="Arial"/>
          <w:color w:val="000000"/>
          <w:sz w:val="28"/>
          <w:szCs w:val="28"/>
        </w:rPr>
        <w:t>AZ</w:t>
      </w:r>
      <w:r w:rsidRPr="00485562">
        <w:rPr>
          <w:rFonts w:ascii="Arial" w:eastAsia="Arial" w:hAnsi="Arial" w:cs="Arial"/>
          <w:color w:val="000000"/>
          <w:sz w:val="28"/>
          <w:szCs w:val="28"/>
        </w:rPr>
        <w:t>, seconded by K</w:t>
      </w:r>
      <w:r w:rsidR="00FD3B9C">
        <w:rPr>
          <w:rFonts w:ascii="Arial" w:eastAsia="Arial" w:hAnsi="Arial" w:cs="Arial"/>
          <w:color w:val="000000"/>
          <w:sz w:val="28"/>
          <w:szCs w:val="28"/>
        </w:rPr>
        <w:t xml:space="preserve">W. </w:t>
      </w:r>
    </w:p>
    <w:p w14:paraId="2F11A1EC" w14:textId="77777777" w:rsidR="00D907B7" w:rsidRPr="00485562" w:rsidRDefault="00D907B7" w:rsidP="00955A9D">
      <w:pPr>
        <w:widowControl w:val="0"/>
        <w:pBdr>
          <w:top w:val="nil"/>
          <w:left w:val="nil"/>
          <w:bottom w:val="nil"/>
          <w:right w:val="nil"/>
          <w:between w:val="nil"/>
        </w:pBdr>
        <w:spacing w:after="0" w:line="240" w:lineRule="auto"/>
        <w:ind w:left="-340"/>
        <w:rPr>
          <w:rFonts w:ascii="Arial" w:eastAsia="Arial" w:hAnsi="Arial" w:cs="Arial"/>
          <w:color w:val="000000"/>
          <w:sz w:val="28"/>
          <w:szCs w:val="28"/>
        </w:rPr>
      </w:pPr>
    </w:p>
    <w:p w14:paraId="2FDE4F8B" w14:textId="43006E7D" w:rsidR="00CC0DBC" w:rsidRPr="00485562" w:rsidRDefault="0237D5FE" w:rsidP="00955A9D">
      <w:pPr>
        <w:widowControl w:val="0"/>
        <w:pBdr>
          <w:top w:val="nil"/>
          <w:left w:val="nil"/>
          <w:bottom w:val="nil"/>
          <w:right w:val="nil"/>
          <w:between w:val="nil"/>
        </w:pBdr>
        <w:spacing w:after="0" w:line="240" w:lineRule="auto"/>
        <w:ind w:left="-340"/>
        <w:rPr>
          <w:rFonts w:ascii="Arial" w:eastAsia="Arial" w:hAnsi="Arial" w:cs="Arial"/>
          <w:iCs/>
          <w:color w:val="000000"/>
          <w:sz w:val="28"/>
          <w:szCs w:val="28"/>
        </w:rPr>
      </w:pPr>
      <w:r w:rsidRPr="0237D5FE">
        <w:rPr>
          <w:rFonts w:ascii="Arial" w:eastAsia="Arial" w:hAnsi="Arial" w:cs="Arial"/>
          <w:color w:val="000000" w:themeColor="text1"/>
          <w:sz w:val="28"/>
          <w:szCs w:val="28"/>
        </w:rPr>
        <w:t xml:space="preserve">Michelle Johnston (gave permission to be named) expressed that she would like to join the CC – AZ said he would have a further discussion with her after the meeting and that this would be welcomed. </w:t>
      </w:r>
    </w:p>
    <w:p w14:paraId="5A8B8B13" w14:textId="5C415AF1" w:rsidR="00714304" w:rsidRPr="00485562" w:rsidRDefault="00786621" w:rsidP="00485562">
      <w:pPr>
        <w:widowControl w:val="0"/>
        <w:pBdr>
          <w:top w:val="nil"/>
          <w:left w:val="nil"/>
          <w:bottom w:val="nil"/>
          <w:right w:val="nil"/>
          <w:between w:val="nil"/>
        </w:pBdr>
        <w:spacing w:before="120" w:after="0" w:line="240" w:lineRule="auto"/>
        <w:ind w:left="-340"/>
        <w:rPr>
          <w:rFonts w:ascii="Arial" w:eastAsia="Arial" w:hAnsi="Arial" w:cs="Arial"/>
          <w:color w:val="000000"/>
          <w:sz w:val="28"/>
          <w:szCs w:val="28"/>
        </w:rPr>
      </w:pPr>
      <w:r w:rsidRPr="00485562">
        <w:rPr>
          <w:rFonts w:ascii="Arial" w:eastAsia="Arial" w:hAnsi="Arial" w:cs="Arial"/>
          <w:color w:val="000000"/>
          <w:sz w:val="28"/>
          <w:szCs w:val="28"/>
        </w:rPr>
        <w:t>8. Close of meeting</w:t>
      </w:r>
      <w:r w:rsidR="0090434F" w:rsidRPr="00485562">
        <w:rPr>
          <w:rFonts w:ascii="Arial" w:eastAsia="Arial" w:hAnsi="Arial" w:cs="Arial"/>
          <w:color w:val="000000"/>
          <w:sz w:val="28"/>
          <w:szCs w:val="28"/>
        </w:rPr>
        <w:t xml:space="preserve"> at 7:12pm </w:t>
      </w:r>
    </w:p>
    <w:p w14:paraId="1F4B6F04" w14:textId="3C8B8357" w:rsidR="006574CD" w:rsidRPr="00485562" w:rsidRDefault="006574CD" w:rsidP="00F33A6D">
      <w:pPr>
        <w:widowControl w:val="0"/>
        <w:pBdr>
          <w:top w:val="nil"/>
          <w:left w:val="nil"/>
          <w:bottom w:val="nil"/>
          <w:right w:val="nil"/>
          <w:between w:val="nil"/>
        </w:pBdr>
        <w:spacing w:before="120" w:after="0" w:line="240" w:lineRule="auto"/>
        <w:rPr>
          <w:rFonts w:ascii="Arial" w:hAnsi="Arial" w:cs="Arial"/>
          <w:color w:val="000000"/>
          <w:sz w:val="28"/>
          <w:szCs w:val="28"/>
        </w:rPr>
      </w:pPr>
    </w:p>
    <w:sectPr w:rsidR="006574CD" w:rsidRPr="00485562" w:rsidSect="0005183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0C7974" w14:textId="77777777" w:rsidR="005131F7" w:rsidRDefault="005131F7">
      <w:pPr>
        <w:spacing w:after="0" w:line="240" w:lineRule="auto"/>
      </w:pPr>
      <w:r>
        <w:separator/>
      </w:r>
    </w:p>
  </w:endnote>
  <w:endnote w:type="continuationSeparator" w:id="0">
    <w:p w14:paraId="34977B4F" w14:textId="77777777" w:rsidR="005131F7" w:rsidRDefault="00513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A0C5" w14:textId="77777777" w:rsidR="00FD3B9C" w:rsidRDefault="00FD3B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FA7E" w14:textId="77777777" w:rsidR="00FD3B9C" w:rsidRDefault="00FD3B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880D" w14:textId="77777777" w:rsidR="00FD3B9C" w:rsidRDefault="00FD3B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4DDC9" w14:textId="77777777" w:rsidR="005131F7" w:rsidRDefault="005131F7">
      <w:pPr>
        <w:spacing w:after="0" w:line="240" w:lineRule="auto"/>
      </w:pPr>
      <w:r>
        <w:separator/>
      </w:r>
    </w:p>
  </w:footnote>
  <w:footnote w:type="continuationSeparator" w:id="0">
    <w:p w14:paraId="42813C02" w14:textId="77777777" w:rsidR="005131F7" w:rsidRDefault="005131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21A3" w14:textId="6A9EE0BA" w:rsidR="00FD3B9C" w:rsidRDefault="005131F7">
    <w:pPr>
      <w:pStyle w:val="Header"/>
    </w:pPr>
    <w:r>
      <w:rPr>
        <w:noProof/>
      </w:rPr>
      <w:pict w14:anchorId="45D72B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626A9" w14:textId="503EFC28" w:rsidR="0028387A" w:rsidRDefault="005131F7">
    <w:pPr>
      <w:pBdr>
        <w:top w:val="nil"/>
        <w:left w:val="nil"/>
        <w:bottom w:val="nil"/>
        <w:right w:val="nil"/>
        <w:between w:val="nil"/>
      </w:pBdr>
      <w:tabs>
        <w:tab w:val="center" w:pos="4513"/>
        <w:tab w:val="right" w:pos="9026"/>
      </w:tabs>
      <w:spacing w:after="0" w:line="240" w:lineRule="auto"/>
      <w:jc w:val="right"/>
      <w:rPr>
        <w:color w:val="000000"/>
      </w:rPr>
    </w:pPr>
    <w:r>
      <w:rPr>
        <w:noProof/>
      </w:rPr>
      <w:pict w14:anchorId="4D9B0C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A10A83">
      <w:rPr>
        <w:color w:val="000000"/>
      </w:rPr>
      <w:fldChar w:fldCharType="begin"/>
    </w:r>
    <w:r w:rsidR="0028387A">
      <w:rPr>
        <w:color w:val="000000"/>
      </w:rPr>
      <w:instrText>PAGE</w:instrText>
    </w:r>
    <w:r w:rsidR="00A10A83">
      <w:rPr>
        <w:color w:val="000000"/>
      </w:rPr>
      <w:fldChar w:fldCharType="separate"/>
    </w:r>
    <w:r w:rsidR="001005B1">
      <w:rPr>
        <w:noProof/>
        <w:color w:val="000000"/>
      </w:rPr>
      <w:t>1</w:t>
    </w:r>
    <w:r w:rsidR="00A10A83">
      <w:rPr>
        <w:color w:val="000000"/>
      </w:rPr>
      <w:fldChar w:fldCharType="end"/>
    </w:r>
  </w:p>
  <w:p w14:paraId="62E604F7" w14:textId="77777777" w:rsidR="0028387A" w:rsidRDefault="0028387A">
    <w:pPr>
      <w:pBdr>
        <w:top w:val="nil"/>
        <w:left w:val="nil"/>
        <w:bottom w:val="nil"/>
        <w:right w:val="nil"/>
        <w:between w:val="nil"/>
      </w:pBdr>
      <w:tabs>
        <w:tab w:val="center" w:pos="4513"/>
        <w:tab w:val="right" w:pos="9026"/>
      </w:tabs>
      <w:spacing w:after="0" w:line="240" w:lineRule="auto"/>
      <w:jc w:val="center"/>
      <w:rPr>
        <w:color w:val="000000"/>
      </w:rPr>
    </w:pPr>
    <w:r>
      <w:rPr>
        <w:color w:val="000000"/>
      </w:rPr>
      <w:t>Thornhill Community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23BA9" w14:textId="1A751247" w:rsidR="00FD3B9C" w:rsidRDefault="005131F7">
    <w:pPr>
      <w:pStyle w:val="Header"/>
    </w:pPr>
    <w:r>
      <w:rPr>
        <w:noProof/>
      </w:rPr>
      <w:pict w14:anchorId="3E6096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1025" type="#_x0000_t136" style="position:absolute;margin-left:0;margin-top:0;width:397.65pt;height:238.6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76F15"/>
    <w:multiLevelType w:val="hybridMultilevel"/>
    <w:tmpl w:val="2C7262C6"/>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 w15:restartNumberingAfterBreak="0">
    <w:nsid w:val="037552AE"/>
    <w:multiLevelType w:val="hybridMultilevel"/>
    <w:tmpl w:val="56ECF360"/>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2" w15:restartNumberingAfterBreak="0">
    <w:nsid w:val="05037923"/>
    <w:multiLevelType w:val="hybridMultilevel"/>
    <w:tmpl w:val="ADFE890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121324FB"/>
    <w:multiLevelType w:val="hybridMultilevel"/>
    <w:tmpl w:val="B15A7D22"/>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4" w15:restartNumberingAfterBreak="0">
    <w:nsid w:val="19A740E5"/>
    <w:multiLevelType w:val="hybridMultilevel"/>
    <w:tmpl w:val="0C5C9C2E"/>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5" w15:restartNumberingAfterBreak="0">
    <w:nsid w:val="19EB07AA"/>
    <w:multiLevelType w:val="hybridMultilevel"/>
    <w:tmpl w:val="D930AC94"/>
    <w:lvl w:ilvl="0" w:tplc="B11629BE">
      <w:start w:val="1"/>
      <w:numFmt w:val="decimal"/>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6" w15:restartNumberingAfterBreak="0">
    <w:nsid w:val="204E0BC8"/>
    <w:multiLevelType w:val="hybridMultilevel"/>
    <w:tmpl w:val="56EC2D82"/>
    <w:lvl w:ilvl="0" w:tplc="04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7" w15:restartNumberingAfterBreak="0">
    <w:nsid w:val="2FCC5A7E"/>
    <w:multiLevelType w:val="multilevel"/>
    <w:tmpl w:val="9D184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B20FB7"/>
    <w:multiLevelType w:val="hybridMultilevel"/>
    <w:tmpl w:val="2A1A85DE"/>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9" w15:restartNumberingAfterBreak="0">
    <w:nsid w:val="3DEA6D75"/>
    <w:multiLevelType w:val="hybridMultilevel"/>
    <w:tmpl w:val="E09A0E60"/>
    <w:lvl w:ilvl="0" w:tplc="04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0" w15:restartNumberingAfterBreak="0">
    <w:nsid w:val="3E8F3998"/>
    <w:multiLevelType w:val="hybridMultilevel"/>
    <w:tmpl w:val="99C6C950"/>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1" w15:restartNumberingAfterBreak="0">
    <w:nsid w:val="50F5031A"/>
    <w:multiLevelType w:val="hybridMultilevel"/>
    <w:tmpl w:val="6A32950E"/>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2" w15:restartNumberingAfterBreak="0">
    <w:nsid w:val="5789715B"/>
    <w:multiLevelType w:val="hybridMultilevel"/>
    <w:tmpl w:val="1742A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E50AA4"/>
    <w:multiLevelType w:val="hybridMultilevel"/>
    <w:tmpl w:val="E0827C9A"/>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4" w15:restartNumberingAfterBreak="0">
    <w:nsid w:val="623B3E3B"/>
    <w:multiLevelType w:val="hybridMultilevel"/>
    <w:tmpl w:val="22C8A110"/>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5" w15:restartNumberingAfterBreak="0">
    <w:nsid w:val="64A30E98"/>
    <w:multiLevelType w:val="hybridMultilevel"/>
    <w:tmpl w:val="FE48DACC"/>
    <w:lvl w:ilvl="0" w:tplc="28EC665A">
      <w:start w:val="1"/>
      <w:numFmt w:val="decimal"/>
      <w:lvlText w:val="%1."/>
      <w:lvlJc w:val="left"/>
      <w:pPr>
        <w:ind w:left="20" w:hanging="360"/>
      </w:pPr>
      <w:rPr>
        <w:rFonts w:hint="default"/>
      </w:rPr>
    </w:lvl>
    <w:lvl w:ilvl="1" w:tplc="08090019" w:tentative="1">
      <w:start w:val="1"/>
      <w:numFmt w:val="lowerLetter"/>
      <w:lvlText w:val="%2."/>
      <w:lvlJc w:val="left"/>
      <w:pPr>
        <w:ind w:left="740" w:hanging="360"/>
      </w:pPr>
    </w:lvl>
    <w:lvl w:ilvl="2" w:tplc="0809001B" w:tentative="1">
      <w:start w:val="1"/>
      <w:numFmt w:val="lowerRoman"/>
      <w:lvlText w:val="%3."/>
      <w:lvlJc w:val="right"/>
      <w:pPr>
        <w:ind w:left="1460" w:hanging="180"/>
      </w:pPr>
    </w:lvl>
    <w:lvl w:ilvl="3" w:tplc="0809000F" w:tentative="1">
      <w:start w:val="1"/>
      <w:numFmt w:val="decimal"/>
      <w:lvlText w:val="%4."/>
      <w:lvlJc w:val="left"/>
      <w:pPr>
        <w:ind w:left="2180" w:hanging="360"/>
      </w:pPr>
    </w:lvl>
    <w:lvl w:ilvl="4" w:tplc="08090019" w:tentative="1">
      <w:start w:val="1"/>
      <w:numFmt w:val="lowerLetter"/>
      <w:lvlText w:val="%5."/>
      <w:lvlJc w:val="left"/>
      <w:pPr>
        <w:ind w:left="2900" w:hanging="360"/>
      </w:pPr>
    </w:lvl>
    <w:lvl w:ilvl="5" w:tplc="0809001B" w:tentative="1">
      <w:start w:val="1"/>
      <w:numFmt w:val="lowerRoman"/>
      <w:lvlText w:val="%6."/>
      <w:lvlJc w:val="right"/>
      <w:pPr>
        <w:ind w:left="3620" w:hanging="180"/>
      </w:pPr>
    </w:lvl>
    <w:lvl w:ilvl="6" w:tplc="0809000F" w:tentative="1">
      <w:start w:val="1"/>
      <w:numFmt w:val="decimal"/>
      <w:lvlText w:val="%7."/>
      <w:lvlJc w:val="left"/>
      <w:pPr>
        <w:ind w:left="4340" w:hanging="360"/>
      </w:pPr>
    </w:lvl>
    <w:lvl w:ilvl="7" w:tplc="08090019" w:tentative="1">
      <w:start w:val="1"/>
      <w:numFmt w:val="lowerLetter"/>
      <w:lvlText w:val="%8."/>
      <w:lvlJc w:val="left"/>
      <w:pPr>
        <w:ind w:left="5060" w:hanging="360"/>
      </w:pPr>
    </w:lvl>
    <w:lvl w:ilvl="8" w:tplc="0809001B" w:tentative="1">
      <w:start w:val="1"/>
      <w:numFmt w:val="lowerRoman"/>
      <w:lvlText w:val="%9."/>
      <w:lvlJc w:val="right"/>
      <w:pPr>
        <w:ind w:left="5780" w:hanging="180"/>
      </w:pPr>
    </w:lvl>
  </w:abstractNum>
  <w:abstractNum w:abstractNumId="16" w15:restartNumberingAfterBreak="0">
    <w:nsid w:val="6A0B01FB"/>
    <w:multiLevelType w:val="hybridMultilevel"/>
    <w:tmpl w:val="2FBE0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0336DD"/>
    <w:multiLevelType w:val="hybridMultilevel"/>
    <w:tmpl w:val="199A8A1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8" w15:restartNumberingAfterBreak="0">
    <w:nsid w:val="75F51670"/>
    <w:multiLevelType w:val="hybridMultilevel"/>
    <w:tmpl w:val="D3061738"/>
    <w:lvl w:ilvl="0" w:tplc="08090001">
      <w:start w:val="1"/>
      <w:numFmt w:val="bullet"/>
      <w:lvlText w:val=""/>
      <w:lvlJc w:val="left"/>
      <w:pPr>
        <w:ind w:left="380" w:hanging="360"/>
      </w:pPr>
      <w:rPr>
        <w:rFonts w:ascii="Symbol" w:hAnsi="Symbol" w:hint="default"/>
      </w:rPr>
    </w:lvl>
    <w:lvl w:ilvl="1" w:tplc="08090003" w:tentative="1">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9" w15:restartNumberingAfterBreak="0">
    <w:nsid w:val="7C5476B9"/>
    <w:multiLevelType w:val="hybridMultilevel"/>
    <w:tmpl w:val="B17A179C"/>
    <w:lvl w:ilvl="0" w:tplc="04090001">
      <w:start w:val="1"/>
      <w:numFmt w:val="bullet"/>
      <w:lvlText w:val=""/>
      <w:lvlJc w:val="left"/>
      <w:pPr>
        <w:ind w:left="1434"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1856535701">
    <w:abstractNumId w:val="4"/>
  </w:num>
  <w:num w:numId="2" w16cid:durableId="426973579">
    <w:abstractNumId w:val="2"/>
  </w:num>
  <w:num w:numId="3" w16cid:durableId="822158367">
    <w:abstractNumId w:val="17"/>
  </w:num>
  <w:num w:numId="4" w16cid:durableId="1893075110">
    <w:abstractNumId w:val="19"/>
  </w:num>
  <w:num w:numId="5" w16cid:durableId="651100628">
    <w:abstractNumId w:val="9"/>
  </w:num>
  <w:num w:numId="6" w16cid:durableId="868882950">
    <w:abstractNumId w:val="6"/>
  </w:num>
  <w:num w:numId="7" w16cid:durableId="670447701">
    <w:abstractNumId w:val="5"/>
  </w:num>
  <w:num w:numId="8" w16cid:durableId="40250367">
    <w:abstractNumId w:val="1"/>
  </w:num>
  <w:num w:numId="9" w16cid:durableId="1580140086">
    <w:abstractNumId w:val="16"/>
  </w:num>
  <w:num w:numId="10" w16cid:durableId="1398283077">
    <w:abstractNumId w:val="12"/>
  </w:num>
  <w:num w:numId="11" w16cid:durableId="380054271">
    <w:abstractNumId w:val="10"/>
  </w:num>
  <w:num w:numId="12" w16cid:durableId="691418604">
    <w:abstractNumId w:val="11"/>
  </w:num>
  <w:num w:numId="13" w16cid:durableId="882986645">
    <w:abstractNumId w:val="18"/>
  </w:num>
  <w:num w:numId="14" w16cid:durableId="1390037344">
    <w:abstractNumId w:val="8"/>
  </w:num>
  <w:num w:numId="15" w16cid:durableId="787745023">
    <w:abstractNumId w:val="13"/>
  </w:num>
  <w:num w:numId="16" w16cid:durableId="288166111">
    <w:abstractNumId w:val="14"/>
  </w:num>
  <w:num w:numId="17" w16cid:durableId="1167939309">
    <w:abstractNumId w:val="0"/>
  </w:num>
  <w:num w:numId="18" w16cid:durableId="921794348">
    <w:abstractNumId w:val="3"/>
  </w:num>
  <w:num w:numId="19" w16cid:durableId="752314401">
    <w:abstractNumId w:val="15"/>
  </w:num>
  <w:num w:numId="20" w16cid:durableId="18999005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833"/>
    <w:rsid w:val="00005C2E"/>
    <w:rsid w:val="000060CA"/>
    <w:rsid w:val="00015068"/>
    <w:rsid w:val="000170A8"/>
    <w:rsid w:val="000329B1"/>
    <w:rsid w:val="00032FE5"/>
    <w:rsid w:val="00036564"/>
    <w:rsid w:val="00047AFA"/>
    <w:rsid w:val="00050557"/>
    <w:rsid w:val="00051833"/>
    <w:rsid w:val="00056EB5"/>
    <w:rsid w:val="000623CC"/>
    <w:rsid w:val="00074D8B"/>
    <w:rsid w:val="00095DBB"/>
    <w:rsid w:val="000A2B6A"/>
    <w:rsid w:val="000B47DA"/>
    <w:rsid w:val="000D0410"/>
    <w:rsid w:val="000F377C"/>
    <w:rsid w:val="001005B1"/>
    <w:rsid w:val="001071F7"/>
    <w:rsid w:val="00112F29"/>
    <w:rsid w:val="00130DC4"/>
    <w:rsid w:val="001502FF"/>
    <w:rsid w:val="00161B3D"/>
    <w:rsid w:val="00180786"/>
    <w:rsid w:val="00195D69"/>
    <w:rsid w:val="001B00BD"/>
    <w:rsid w:val="001B4ED0"/>
    <w:rsid w:val="001C4AA5"/>
    <w:rsid w:val="001C56F6"/>
    <w:rsid w:val="001C7BDA"/>
    <w:rsid w:val="001D11C0"/>
    <w:rsid w:val="001D387C"/>
    <w:rsid w:val="00202CCD"/>
    <w:rsid w:val="002163E2"/>
    <w:rsid w:val="00225EAA"/>
    <w:rsid w:val="002372DC"/>
    <w:rsid w:val="002563FF"/>
    <w:rsid w:val="00266740"/>
    <w:rsid w:val="0028387A"/>
    <w:rsid w:val="00285A3D"/>
    <w:rsid w:val="002B34E7"/>
    <w:rsid w:val="002C641A"/>
    <w:rsid w:val="002E4EC0"/>
    <w:rsid w:val="002F1BD9"/>
    <w:rsid w:val="002F3B18"/>
    <w:rsid w:val="00301906"/>
    <w:rsid w:val="00313D49"/>
    <w:rsid w:val="00317E4B"/>
    <w:rsid w:val="00362794"/>
    <w:rsid w:val="00363CAB"/>
    <w:rsid w:val="00386123"/>
    <w:rsid w:val="00397EE8"/>
    <w:rsid w:val="003A5E2D"/>
    <w:rsid w:val="003A6E98"/>
    <w:rsid w:val="003F3E46"/>
    <w:rsid w:val="003F4C2E"/>
    <w:rsid w:val="00426610"/>
    <w:rsid w:val="004355E6"/>
    <w:rsid w:val="004376E7"/>
    <w:rsid w:val="00484D1E"/>
    <w:rsid w:val="00485562"/>
    <w:rsid w:val="0049241A"/>
    <w:rsid w:val="004964BF"/>
    <w:rsid w:val="004B4F02"/>
    <w:rsid w:val="004B70E2"/>
    <w:rsid w:val="004B7F04"/>
    <w:rsid w:val="004C5A87"/>
    <w:rsid w:val="004D4EF2"/>
    <w:rsid w:val="004D7102"/>
    <w:rsid w:val="004F181D"/>
    <w:rsid w:val="00512F68"/>
    <w:rsid w:val="005131F7"/>
    <w:rsid w:val="00527453"/>
    <w:rsid w:val="00530670"/>
    <w:rsid w:val="005333A3"/>
    <w:rsid w:val="00543AAD"/>
    <w:rsid w:val="00547372"/>
    <w:rsid w:val="00572726"/>
    <w:rsid w:val="00583120"/>
    <w:rsid w:val="005839A1"/>
    <w:rsid w:val="005B5240"/>
    <w:rsid w:val="005B52D5"/>
    <w:rsid w:val="005C33EF"/>
    <w:rsid w:val="005C58E3"/>
    <w:rsid w:val="005D5B81"/>
    <w:rsid w:val="005E6DAE"/>
    <w:rsid w:val="00622F4E"/>
    <w:rsid w:val="00624FD0"/>
    <w:rsid w:val="00643368"/>
    <w:rsid w:val="00643931"/>
    <w:rsid w:val="0064581B"/>
    <w:rsid w:val="006574CD"/>
    <w:rsid w:val="00663AC0"/>
    <w:rsid w:val="00670883"/>
    <w:rsid w:val="00697718"/>
    <w:rsid w:val="006A3E8D"/>
    <w:rsid w:val="006A5451"/>
    <w:rsid w:val="006B25EF"/>
    <w:rsid w:val="006B35D7"/>
    <w:rsid w:val="006C4D8D"/>
    <w:rsid w:val="006E265C"/>
    <w:rsid w:val="006F2627"/>
    <w:rsid w:val="006F45D1"/>
    <w:rsid w:val="00714304"/>
    <w:rsid w:val="007258F7"/>
    <w:rsid w:val="00726662"/>
    <w:rsid w:val="0074040A"/>
    <w:rsid w:val="00747C3F"/>
    <w:rsid w:val="00754A9F"/>
    <w:rsid w:val="0077420C"/>
    <w:rsid w:val="00774505"/>
    <w:rsid w:val="0078158A"/>
    <w:rsid w:val="00786621"/>
    <w:rsid w:val="007B5796"/>
    <w:rsid w:val="007E6A60"/>
    <w:rsid w:val="008116C1"/>
    <w:rsid w:val="008127A5"/>
    <w:rsid w:val="00823765"/>
    <w:rsid w:val="00836AD0"/>
    <w:rsid w:val="00863F37"/>
    <w:rsid w:val="008756AF"/>
    <w:rsid w:val="008804F7"/>
    <w:rsid w:val="0088256E"/>
    <w:rsid w:val="00897921"/>
    <w:rsid w:val="008C7B27"/>
    <w:rsid w:val="008D2233"/>
    <w:rsid w:val="008F6E9C"/>
    <w:rsid w:val="0090434F"/>
    <w:rsid w:val="00905171"/>
    <w:rsid w:val="009110E7"/>
    <w:rsid w:val="00955A9D"/>
    <w:rsid w:val="00965509"/>
    <w:rsid w:val="0097246D"/>
    <w:rsid w:val="00991E38"/>
    <w:rsid w:val="009A4FF2"/>
    <w:rsid w:val="009B2862"/>
    <w:rsid w:val="009B5B76"/>
    <w:rsid w:val="00A10A83"/>
    <w:rsid w:val="00A10EAE"/>
    <w:rsid w:val="00A31388"/>
    <w:rsid w:val="00A31F9D"/>
    <w:rsid w:val="00A35EAF"/>
    <w:rsid w:val="00A61670"/>
    <w:rsid w:val="00A80B5E"/>
    <w:rsid w:val="00A82BB7"/>
    <w:rsid w:val="00AA29F6"/>
    <w:rsid w:val="00AA2AA2"/>
    <w:rsid w:val="00AB2997"/>
    <w:rsid w:val="00AC0A5F"/>
    <w:rsid w:val="00AD0E28"/>
    <w:rsid w:val="00AE0EC1"/>
    <w:rsid w:val="00AE38F9"/>
    <w:rsid w:val="00AE393A"/>
    <w:rsid w:val="00B13EA4"/>
    <w:rsid w:val="00B45FBE"/>
    <w:rsid w:val="00B56EDE"/>
    <w:rsid w:val="00B63570"/>
    <w:rsid w:val="00B67ACB"/>
    <w:rsid w:val="00B72C1D"/>
    <w:rsid w:val="00B92797"/>
    <w:rsid w:val="00BB66BE"/>
    <w:rsid w:val="00BB6C06"/>
    <w:rsid w:val="00BC1CDA"/>
    <w:rsid w:val="00BF02C7"/>
    <w:rsid w:val="00C13826"/>
    <w:rsid w:val="00C25998"/>
    <w:rsid w:val="00C67F2A"/>
    <w:rsid w:val="00C842DA"/>
    <w:rsid w:val="00C97061"/>
    <w:rsid w:val="00CC0DBC"/>
    <w:rsid w:val="00CC1A3D"/>
    <w:rsid w:val="00CD2C91"/>
    <w:rsid w:val="00CD46EE"/>
    <w:rsid w:val="00CE4DA9"/>
    <w:rsid w:val="00CE64BE"/>
    <w:rsid w:val="00CE6C86"/>
    <w:rsid w:val="00D011B5"/>
    <w:rsid w:val="00D01ADB"/>
    <w:rsid w:val="00D05E05"/>
    <w:rsid w:val="00D176C2"/>
    <w:rsid w:val="00D274C8"/>
    <w:rsid w:val="00D4046A"/>
    <w:rsid w:val="00D41B42"/>
    <w:rsid w:val="00D6261B"/>
    <w:rsid w:val="00D7177B"/>
    <w:rsid w:val="00D80958"/>
    <w:rsid w:val="00D907B7"/>
    <w:rsid w:val="00D934A6"/>
    <w:rsid w:val="00D939FA"/>
    <w:rsid w:val="00DA1CBC"/>
    <w:rsid w:val="00DA3DFA"/>
    <w:rsid w:val="00DB5F36"/>
    <w:rsid w:val="00DC13CC"/>
    <w:rsid w:val="00DC33C4"/>
    <w:rsid w:val="00DD0274"/>
    <w:rsid w:val="00DE30A5"/>
    <w:rsid w:val="00DF0A88"/>
    <w:rsid w:val="00E2601E"/>
    <w:rsid w:val="00E5692F"/>
    <w:rsid w:val="00F00FB1"/>
    <w:rsid w:val="00F01452"/>
    <w:rsid w:val="00F11CA5"/>
    <w:rsid w:val="00F33A6D"/>
    <w:rsid w:val="00F41DA2"/>
    <w:rsid w:val="00F60BAF"/>
    <w:rsid w:val="00F676F0"/>
    <w:rsid w:val="00FA1940"/>
    <w:rsid w:val="00FA660C"/>
    <w:rsid w:val="00FD3B9C"/>
    <w:rsid w:val="00FD5623"/>
    <w:rsid w:val="00FE03C2"/>
    <w:rsid w:val="00FE2AAC"/>
    <w:rsid w:val="00FF2DD1"/>
    <w:rsid w:val="00FF70F4"/>
    <w:rsid w:val="0237D5FE"/>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833A8"/>
  <w15:docId w15:val="{1D7BCF6A-A6E1-4161-88ED-A3B528A93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833"/>
  </w:style>
  <w:style w:type="paragraph" w:styleId="Heading1">
    <w:name w:val="heading 1"/>
    <w:basedOn w:val="Normal2"/>
    <w:next w:val="Normal2"/>
    <w:rsid w:val="008B735B"/>
    <w:pPr>
      <w:keepNext/>
      <w:keepLines/>
      <w:spacing w:before="360" w:after="80"/>
      <w:outlineLvl w:val="0"/>
    </w:pPr>
    <w:rPr>
      <w:rFonts w:ascii="Play" w:eastAsia="Play" w:hAnsi="Play" w:cs="Play"/>
      <w:color w:val="0F4761"/>
      <w:sz w:val="40"/>
      <w:szCs w:val="40"/>
    </w:rPr>
  </w:style>
  <w:style w:type="paragraph" w:styleId="Heading2">
    <w:name w:val="heading 2"/>
    <w:basedOn w:val="Normal2"/>
    <w:next w:val="Normal2"/>
    <w:rsid w:val="008B735B"/>
    <w:pPr>
      <w:keepNext/>
      <w:keepLines/>
      <w:spacing w:before="160" w:after="80"/>
      <w:outlineLvl w:val="1"/>
    </w:pPr>
    <w:rPr>
      <w:rFonts w:ascii="Play" w:eastAsia="Play" w:hAnsi="Play" w:cs="Play"/>
      <w:color w:val="0F4761"/>
      <w:sz w:val="32"/>
      <w:szCs w:val="32"/>
    </w:rPr>
  </w:style>
  <w:style w:type="paragraph" w:styleId="Heading3">
    <w:name w:val="heading 3"/>
    <w:basedOn w:val="Normal2"/>
    <w:next w:val="Normal2"/>
    <w:rsid w:val="008B735B"/>
    <w:pPr>
      <w:keepNext/>
      <w:keepLines/>
      <w:spacing w:before="160" w:after="80"/>
      <w:outlineLvl w:val="2"/>
    </w:pPr>
    <w:rPr>
      <w:color w:val="0F4761"/>
      <w:sz w:val="28"/>
      <w:szCs w:val="28"/>
    </w:rPr>
  </w:style>
  <w:style w:type="paragraph" w:styleId="Heading4">
    <w:name w:val="heading 4"/>
    <w:basedOn w:val="Normal2"/>
    <w:next w:val="Normal2"/>
    <w:rsid w:val="008B735B"/>
    <w:pPr>
      <w:keepNext/>
      <w:keepLines/>
      <w:spacing w:before="80" w:after="40"/>
      <w:outlineLvl w:val="3"/>
    </w:pPr>
    <w:rPr>
      <w:i/>
      <w:color w:val="0F4761"/>
    </w:rPr>
  </w:style>
  <w:style w:type="paragraph" w:styleId="Heading5">
    <w:name w:val="heading 5"/>
    <w:basedOn w:val="Normal2"/>
    <w:next w:val="Normal2"/>
    <w:rsid w:val="008B735B"/>
    <w:pPr>
      <w:keepNext/>
      <w:keepLines/>
      <w:spacing w:before="80" w:after="40"/>
      <w:outlineLvl w:val="4"/>
    </w:pPr>
    <w:rPr>
      <w:color w:val="0F4761"/>
    </w:rPr>
  </w:style>
  <w:style w:type="paragraph" w:styleId="Heading6">
    <w:name w:val="heading 6"/>
    <w:basedOn w:val="Normal2"/>
    <w:next w:val="Normal2"/>
    <w:rsid w:val="008B735B"/>
    <w:pPr>
      <w:keepNext/>
      <w:keepLines/>
      <w:spacing w:before="40" w:after="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051833"/>
  </w:style>
  <w:style w:type="paragraph" w:styleId="Title">
    <w:name w:val="Title"/>
    <w:basedOn w:val="Normal2"/>
    <w:next w:val="Normal2"/>
    <w:rsid w:val="008B735B"/>
    <w:pPr>
      <w:spacing w:after="80" w:line="240" w:lineRule="auto"/>
    </w:pPr>
    <w:rPr>
      <w:rFonts w:ascii="Play" w:eastAsia="Play" w:hAnsi="Play" w:cs="Play"/>
      <w:sz w:val="56"/>
      <w:szCs w:val="56"/>
    </w:rPr>
  </w:style>
  <w:style w:type="paragraph" w:customStyle="1" w:styleId="Normal2">
    <w:name w:val="Normal2"/>
    <w:rsid w:val="008B735B"/>
  </w:style>
  <w:style w:type="paragraph" w:styleId="Subtitle">
    <w:name w:val="Subtitle"/>
    <w:basedOn w:val="Normal"/>
    <w:next w:val="Normal"/>
    <w:rsid w:val="00051833"/>
    <w:pPr>
      <w:pBdr>
        <w:top w:val="nil"/>
        <w:left w:val="nil"/>
        <w:bottom w:val="nil"/>
        <w:right w:val="nil"/>
        <w:between w:val="nil"/>
      </w:pBdr>
    </w:pPr>
    <w:rPr>
      <w:color w:val="595959"/>
      <w:sz w:val="28"/>
      <w:szCs w:val="28"/>
    </w:rPr>
  </w:style>
  <w:style w:type="paragraph" w:styleId="ListParagraph">
    <w:name w:val="List Paragraph"/>
    <w:basedOn w:val="Normal"/>
    <w:uiPriority w:val="34"/>
    <w:qFormat/>
    <w:rsid w:val="00095DBB"/>
    <w:pPr>
      <w:ind w:left="720"/>
      <w:contextualSpacing/>
    </w:pPr>
  </w:style>
  <w:style w:type="character" w:styleId="Hyperlink">
    <w:name w:val="Hyperlink"/>
    <w:basedOn w:val="DefaultParagraphFont"/>
    <w:uiPriority w:val="99"/>
    <w:unhideWhenUsed/>
    <w:rsid w:val="004B70E2"/>
    <w:rPr>
      <w:color w:val="0000FF" w:themeColor="hyperlink"/>
      <w:u w:val="single"/>
    </w:rPr>
  </w:style>
  <w:style w:type="character" w:styleId="UnresolvedMention">
    <w:name w:val="Unresolved Mention"/>
    <w:basedOn w:val="DefaultParagraphFont"/>
    <w:uiPriority w:val="99"/>
    <w:semiHidden/>
    <w:unhideWhenUsed/>
    <w:rsid w:val="004B70E2"/>
    <w:rPr>
      <w:color w:val="605E5C"/>
      <w:shd w:val="clear" w:color="auto" w:fill="E1DFDD"/>
    </w:rPr>
  </w:style>
  <w:style w:type="paragraph" w:styleId="Header">
    <w:name w:val="header"/>
    <w:basedOn w:val="Normal"/>
    <w:link w:val="HeaderChar"/>
    <w:uiPriority w:val="99"/>
    <w:unhideWhenUsed/>
    <w:rsid w:val="004924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241A"/>
  </w:style>
  <w:style w:type="paragraph" w:styleId="Footer">
    <w:name w:val="footer"/>
    <w:basedOn w:val="Normal"/>
    <w:link w:val="FooterChar"/>
    <w:uiPriority w:val="99"/>
    <w:unhideWhenUsed/>
    <w:rsid w:val="004924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241A"/>
  </w:style>
  <w:style w:type="paragraph" w:styleId="NormalWeb">
    <w:name w:val="Normal (Web)"/>
    <w:basedOn w:val="Normal"/>
    <w:uiPriority w:val="99"/>
    <w:semiHidden/>
    <w:unhideWhenUsed/>
    <w:rsid w:val="0071430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cyTEXHPE/bAApRcQ4GpZN1s8qQ==">CgMxLjA4AHIhMS1MNVVvUzRIMjY4YzlRVTgwemdDdXZZaDV6Wnl6eGtY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1377</Words>
  <Characters>7855</Characters>
  <Application>Microsoft Office Word</Application>
  <DocSecurity>0</DocSecurity>
  <Lines>65</Lines>
  <Paragraphs>18</Paragraphs>
  <ScaleCrop>false</ScaleCrop>
  <Company>earshadercroft.com</Company>
  <LinksUpToDate>false</LinksUpToDate>
  <CharactersWithSpaces>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Beattie</dc:creator>
  <cp:lastModifiedBy>Thornhill Secretary</cp:lastModifiedBy>
  <cp:revision>2</cp:revision>
  <cp:lastPrinted>2026-01-05T12:54:00Z</cp:lastPrinted>
  <dcterms:created xsi:type="dcterms:W3CDTF">2026-06-26T09:21:00Z</dcterms:created>
  <dcterms:modified xsi:type="dcterms:W3CDTF">2026-06-26T09:21:00Z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0x0101001D75135B11F09542A66111EDA0C70F53</vt:lpwstr>
  </property>
</Properties>
</file>